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47" w:type="dxa"/>
        <w:tblLook w:val="01E0" w:firstRow="1" w:lastRow="1" w:firstColumn="1" w:lastColumn="1" w:noHBand="0" w:noVBand="0"/>
      </w:tblPr>
      <w:tblGrid>
        <w:gridCol w:w="1405"/>
        <w:gridCol w:w="3264"/>
        <w:gridCol w:w="5078"/>
      </w:tblGrid>
      <w:tr w:rsidR="00B26A68" w:rsidRPr="00DA0818" w14:paraId="3A614886" w14:textId="77777777" w:rsidTr="00572A5C">
        <w:trPr>
          <w:trHeight w:val="3544"/>
        </w:trPr>
        <w:tc>
          <w:tcPr>
            <w:tcW w:w="4669" w:type="dxa"/>
            <w:gridSpan w:val="2"/>
          </w:tcPr>
          <w:p w14:paraId="03F29A2B" w14:textId="77777777" w:rsidR="00B26A68" w:rsidRPr="00DA0818" w:rsidRDefault="00B26A68" w:rsidP="00276516">
            <w:pPr>
              <w:jc w:val="center"/>
              <w:rPr>
                <w:rFonts w:asciiTheme="minorHAnsi" w:hAnsiTheme="minorHAnsi"/>
                <w:sz w:val="20"/>
              </w:rPr>
            </w:pPr>
            <w:r w:rsidRPr="00DA0818">
              <w:rPr>
                <w:rFonts w:asciiTheme="minorHAnsi" w:hAnsiTheme="minorHAnsi"/>
                <w:noProof/>
                <w:sz w:val="20"/>
              </w:rPr>
              <w:drawing>
                <wp:inline distT="0" distB="0" distL="0" distR="0" wp14:anchorId="51051472" wp14:editId="4AEE38A6">
                  <wp:extent cx="638175" cy="752475"/>
                  <wp:effectExtent l="19050" t="0" r="9525" b="0"/>
                  <wp:docPr id="14"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12000" t="-3146"/>
                          <a:stretch>
                            <a:fillRect/>
                          </a:stretch>
                        </pic:blipFill>
                        <pic:spPr bwMode="auto">
                          <a:xfrm>
                            <a:off x="0" y="0"/>
                            <a:ext cx="638175" cy="752475"/>
                          </a:xfrm>
                          <a:prstGeom prst="rect">
                            <a:avLst/>
                          </a:prstGeom>
                          <a:noFill/>
                          <a:ln w="9525">
                            <a:noFill/>
                            <a:miter lim="800000"/>
                            <a:headEnd/>
                            <a:tailEnd/>
                          </a:ln>
                        </pic:spPr>
                      </pic:pic>
                    </a:graphicData>
                  </a:graphic>
                </wp:inline>
              </w:drawing>
            </w:r>
          </w:p>
          <w:p w14:paraId="0D112423" w14:textId="77777777" w:rsidR="00B26A68" w:rsidRPr="00DA0818" w:rsidRDefault="00B26A68" w:rsidP="00276516">
            <w:pPr>
              <w:widowControl w:val="0"/>
              <w:autoSpaceDE w:val="0"/>
              <w:autoSpaceDN w:val="0"/>
              <w:adjustRightInd w:val="0"/>
              <w:spacing w:before="2"/>
              <w:jc w:val="center"/>
              <w:rPr>
                <w:rFonts w:asciiTheme="minorHAnsi" w:hAnsiTheme="minorHAnsi" w:cs="Calibri"/>
                <w:b/>
                <w:sz w:val="20"/>
              </w:rPr>
            </w:pPr>
            <w:r w:rsidRPr="00DA0818">
              <w:rPr>
                <w:rFonts w:asciiTheme="minorHAnsi" w:hAnsiTheme="minorHAnsi" w:cs="Calibri"/>
                <w:b/>
                <w:sz w:val="20"/>
              </w:rPr>
              <w:t>ΕΛ</w:t>
            </w:r>
            <w:r w:rsidRPr="00DA0818">
              <w:rPr>
                <w:rFonts w:asciiTheme="minorHAnsi" w:hAnsiTheme="minorHAnsi" w:cs="Calibri"/>
                <w:b/>
                <w:spacing w:val="-1"/>
                <w:sz w:val="20"/>
              </w:rPr>
              <w:t>ΛΗ</w:t>
            </w:r>
            <w:r w:rsidRPr="00DA0818">
              <w:rPr>
                <w:rFonts w:asciiTheme="minorHAnsi" w:hAnsiTheme="minorHAnsi" w:cs="Calibri"/>
                <w:b/>
                <w:spacing w:val="1"/>
                <w:sz w:val="20"/>
              </w:rPr>
              <w:t>Ν</w:t>
            </w:r>
            <w:r w:rsidRPr="00DA0818">
              <w:rPr>
                <w:rFonts w:asciiTheme="minorHAnsi" w:hAnsiTheme="minorHAnsi" w:cs="Calibri"/>
                <w:b/>
                <w:sz w:val="20"/>
              </w:rPr>
              <w:t xml:space="preserve">ΙΚΗ </w:t>
            </w:r>
            <w:r w:rsidRPr="00DA0818">
              <w:rPr>
                <w:rFonts w:asciiTheme="minorHAnsi" w:hAnsiTheme="minorHAnsi" w:cs="Calibri"/>
                <w:b/>
                <w:spacing w:val="-1"/>
                <w:sz w:val="20"/>
              </w:rPr>
              <w:t>ΔΗ</w:t>
            </w:r>
            <w:r w:rsidRPr="00DA0818">
              <w:rPr>
                <w:rFonts w:asciiTheme="minorHAnsi" w:hAnsiTheme="minorHAnsi" w:cs="Calibri"/>
                <w:b/>
                <w:spacing w:val="1"/>
                <w:sz w:val="20"/>
              </w:rPr>
              <w:t>Μ</w:t>
            </w:r>
            <w:r w:rsidRPr="00DA0818">
              <w:rPr>
                <w:rFonts w:asciiTheme="minorHAnsi" w:hAnsiTheme="minorHAnsi" w:cs="Calibri"/>
                <w:b/>
                <w:sz w:val="20"/>
              </w:rPr>
              <w:t>ΟΚΡΑ</w:t>
            </w:r>
            <w:r w:rsidRPr="00DA0818">
              <w:rPr>
                <w:rFonts w:asciiTheme="minorHAnsi" w:hAnsiTheme="minorHAnsi" w:cs="Calibri"/>
                <w:b/>
                <w:spacing w:val="1"/>
                <w:sz w:val="20"/>
              </w:rPr>
              <w:t>Τ</w:t>
            </w:r>
            <w:r w:rsidRPr="00DA0818">
              <w:rPr>
                <w:rFonts w:asciiTheme="minorHAnsi" w:hAnsiTheme="minorHAnsi" w:cs="Calibri"/>
                <w:b/>
                <w:sz w:val="20"/>
              </w:rPr>
              <w:t>ΙΑ</w:t>
            </w:r>
          </w:p>
          <w:p w14:paraId="65A41540" w14:textId="77777777" w:rsidR="00B26A68" w:rsidRPr="008B3795" w:rsidRDefault="00B26A68" w:rsidP="00276516">
            <w:pPr>
              <w:widowControl w:val="0"/>
              <w:autoSpaceDE w:val="0"/>
              <w:autoSpaceDN w:val="0"/>
              <w:adjustRightInd w:val="0"/>
              <w:spacing w:before="2"/>
              <w:jc w:val="center"/>
              <w:rPr>
                <w:rFonts w:asciiTheme="minorHAnsi" w:hAnsiTheme="minorHAnsi" w:cs="Calibri"/>
                <w:b/>
                <w:sz w:val="20"/>
                <w:lang w:val="en-US"/>
              </w:rPr>
            </w:pPr>
            <w:r>
              <w:rPr>
                <w:rFonts w:asciiTheme="minorHAnsi" w:hAnsiTheme="minorHAnsi" w:cs="Calibri"/>
                <w:b/>
                <w:sz w:val="20"/>
                <w:lang w:val="en-US"/>
              </w:rPr>
              <w:t>…………………</w:t>
            </w:r>
          </w:p>
          <w:p w14:paraId="62D01D7A" w14:textId="77777777" w:rsidR="00B26A68" w:rsidRPr="008B3795" w:rsidRDefault="00B26A68" w:rsidP="00276516">
            <w:pPr>
              <w:jc w:val="center"/>
              <w:rPr>
                <w:rFonts w:asciiTheme="minorHAnsi" w:hAnsiTheme="minorHAnsi"/>
                <w:b/>
                <w:sz w:val="20"/>
                <w:lang w:val="en-US"/>
              </w:rPr>
            </w:pPr>
            <w:r>
              <w:rPr>
                <w:rFonts w:asciiTheme="minorHAnsi" w:hAnsiTheme="minorHAnsi" w:cs="Calibri"/>
                <w:b/>
                <w:spacing w:val="1"/>
                <w:sz w:val="20"/>
                <w:lang w:val="en-US"/>
              </w:rPr>
              <w:t>…………………..</w:t>
            </w:r>
          </w:p>
        </w:tc>
        <w:tc>
          <w:tcPr>
            <w:tcW w:w="5078" w:type="dxa"/>
          </w:tcPr>
          <w:p w14:paraId="6507BA5E" w14:textId="77777777" w:rsidR="00B26A68" w:rsidRPr="00DA0818" w:rsidRDefault="00B26A68" w:rsidP="00276516">
            <w:pPr>
              <w:ind w:left="972"/>
              <w:jc w:val="center"/>
              <w:rPr>
                <w:rFonts w:asciiTheme="minorHAnsi" w:hAnsiTheme="minorHAnsi"/>
                <w:sz w:val="20"/>
              </w:rPr>
            </w:pPr>
            <w:r w:rsidRPr="00DA0818">
              <w:rPr>
                <w:rFonts w:asciiTheme="minorHAnsi" w:hAnsiTheme="minorHAnsi"/>
                <w:b/>
                <w:sz w:val="20"/>
              </w:rPr>
              <w:t xml:space="preserve">     </w:t>
            </w:r>
          </w:p>
          <w:p w14:paraId="74859B4F" w14:textId="77777777" w:rsidR="00B26A68" w:rsidRDefault="00B26A68" w:rsidP="00B26A68">
            <w:pPr>
              <w:spacing w:before="60" w:after="60" w:line="240" w:lineRule="exact"/>
              <w:jc w:val="center"/>
              <w:rPr>
                <w:rFonts w:ascii="Tahoma" w:hAnsi="Tahoma" w:cs="Tahoma"/>
                <w:b/>
                <w:sz w:val="18"/>
                <w:szCs w:val="18"/>
                <w:highlight w:val="yellow"/>
              </w:rPr>
            </w:pPr>
          </w:p>
          <w:p w14:paraId="44A42CDF" w14:textId="77777777" w:rsidR="00B26A68" w:rsidRDefault="00B26A68" w:rsidP="00B26A68">
            <w:pPr>
              <w:spacing w:before="60" w:after="60" w:line="240" w:lineRule="exact"/>
              <w:jc w:val="center"/>
              <w:rPr>
                <w:rFonts w:ascii="Tahoma" w:hAnsi="Tahoma" w:cs="Tahoma"/>
                <w:b/>
                <w:sz w:val="18"/>
                <w:szCs w:val="18"/>
                <w:highlight w:val="yellow"/>
              </w:rPr>
            </w:pPr>
          </w:p>
          <w:p w14:paraId="695A348F" w14:textId="77777777" w:rsidR="00B26A68" w:rsidRDefault="00B26A68" w:rsidP="00B26A68">
            <w:pPr>
              <w:spacing w:before="60" w:after="60" w:line="240" w:lineRule="exact"/>
              <w:jc w:val="center"/>
              <w:rPr>
                <w:rFonts w:ascii="Tahoma" w:hAnsi="Tahoma" w:cs="Tahoma"/>
                <w:b/>
                <w:sz w:val="18"/>
                <w:szCs w:val="18"/>
                <w:highlight w:val="yellow"/>
              </w:rPr>
            </w:pPr>
          </w:p>
          <w:p w14:paraId="449F5214" w14:textId="77777777" w:rsidR="00B26A68" w:rsidRPr="00A81C32" w:rsidRDefault="00B26A68" w:rsidP="00B26A68">
            <w:pPr>
              <w:spacing w:before="60" w:after="60" w:line="240" w:lineRule="exact"/>
              <w:jc w:val="center"/>
              <w:rPr>
                <w:rFonts w:ascii="Tahoma" w:hAnsi="Tahoma" w:cs="Tahoma"/>
                <w:b/>
                <w:sz w:val="18"/>
                <w:szCs w:val="18"/>
              </w:rPr>
            </w:pPr>
            <w:r>
              <w:rPr>
                <w:rFonts w:ascii="Tahoma" w:hAnsi="Tahoma" w:cs="Tahoma"/>
                <w:b/>
                <w:noProof/>
                <w:sz w:val="18"/>
                <w:szCs w:val="18"/>
              </w:rPr>
              <w:drawing>
                <wp:anchor distT="0" distB="0" distL="114300" distR="114300" simplePos="0" relativeHeight="251673088" behindDoc="0" locked="0" layoutInCell="1" allowOverlap="1" wp14:anchorId="30000CFA" wp14:editId="0CFE900A">
                  <wp:simplePos x="0" y="0"/>
                  <wp:positionH relativeFrom="margin">
                    <wp:posOffset>1296670</wp:posOffset>
                  </wp:positionH>
                  <wp:positionV relativeFrom="margin">
                    <wp:posOffset>220980</wp:posOffset>
                  </wp:positionV>
                  <wp:extent cx="609600" cy="409575"/>
                  <wp:effectExtent l="19050" t="0" r="0" b="0"/>
                  <wp:wrapSquare wrapText="bothSides"/>
                  <wp:docPr id="15" name="Εικόνα 3"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flag_2colors"/>
                          <pic:cNvPicPr>
                            <a:picLocks noChangeAspect="1" noChangeArrowheads="1"/>
                          </pic:cNvPicPr>
                        </pic:nvPicPr>
                        <pic:blipFill>
                          <a:blip r:embed="rId9" cstate="print"/>
                          <a:srcRect/>
                          <a:stretch>
                            <a:fillRect/>
                          </a:stretch>
                        </pic:blipFill>
                        <pic:spPr bwMode="auto">
                          <a:xfrm>
                            <a:off x="0" y="0"/>
                            <a:ext cx="609600" cy="409575"/>
                          </a:xfrm>
                          <a:prstGeom prst="rect">
                            <a:avLst/>
                          </a:prstGeom>
                          <a:noFill/>
                          <a:ln w="9525">
                            <a:noFill/>
                            <a:miter lim="800000"/>
                            <a:headEnd/>
                            <a:tailEnd/>
                          </a:ln>
                        </pic:spPr>
                      </pic:pic>
                    </a:graphicData>
                  </a:graphic>
                </wp:anchor>
              </w:drawing>
            </w:r>
            <w:r w:rsidRPr="00A81C32">
              <w:rPr>
                <w:rFonts w:ascii="Tahoma" w:hAnsi="Tahoma" w:cs="Tahoma"/>
                <w:b/>
                <w:sz w:val="18"/>
                <w:szCs w:val="18"/>
              </w:rPr>
              <w:t>ΕΥΡΩΠΑΪΚΗ ΕΝΩΣΗ</w:t>
            </w:r>
          </w:p>
          <w:p w14:paraId="2F1C93F8" w14:textId="77777777" w:rsidR="00B26A68" w:rsidRPr="00702D86" w:rsidRDefault="00B26A68" w:rsidP="00B26A68">
            <w:pPr>
              <w:jc w:val="center"/>
              <w:rPr>
                <w:rFonts w:asciiTheme="minorHAnsi" w:hAnsiTheme="minorHAnsi"/>
                <w:sz w:val="20"/>
                <w:szCs w:val="20"/>
              </w:rPr>
            </w:pPr>
            <w:r w:rsidRPr="00A81C32">
              <w:rPr>
                <w:rFonts w:ascii="Tahoma" w:hAnsi="Tahoma" w:cs="Tahoma"/>
                <w:b/>
                <w:sz w:val="16"/>
                <w:szCs w:val="16"/>
              </w:rPr>
              <w:t>Ευρωπαϊκό Γεωργικό Ταμείο Αγροτικής Ανάπτυξης</w:t>
            </w:r>
          </w:p>
          <w:p w14:paraId="76656E9A" w14:textId="77777777" w:rsidR="00B26A68" w:rsidRPr="00DA0818" w:rsidRDefault="00B26A68" w:rsidP="00276516">
            <w:pPr>
              <w:rPr>
                <w:rFonts w:asciiTheme="minorHAnsi" w:hAnsiTheme="minorHAnsi"/>
                <w:b/>
                <w:sz w:val="20"/>
              </w:rPr>
            </w:pPr>
          </w:p>
          <w:p w14:paraId="2C50FE29" w14:textId="77777777" w:rsidR="00B26A68" w:rsidRPr="00DA0818" w:rsidRDefault="00B26A68" w:rsidP="00276516">
            <w:pPr>
              <w:jc w:val="center"/>
              <w:rPr>
                <w:rFonts w:asciiTheme="minorHAnsi" w:hAnsiTheme="minorHAnsi"/>
                <w:b/>
                <w:sz w:val="20"/>
              </w:rPr>
            </w:pPr>
          </w:p>
          <w:p w14:paraId="3A333A3F" w14:textId="77777777" w:rsidR="00B26A68" w:rsidRPr="00DA0818" w:rsidRDefault="00B26A68" w:rsidP="00276516">
            <w:pPr>
              <w:jc w:val="center"/>
              <w:rPr>
                <w:rFonts w:asciiTheme="minorHAnsi" w:hAnsiTheme="minorHAnsi"/>
                <w:b/>
                <w:sz w:val="20"/>
              </w:rPr>
            </w:pPr>
          </w:p>
          <w:p w14:paraId="5A4E4413" w14:textId="77777777" w:rsidR="00B26A68" w:rsidRPr="00DA0818" w:rsidRDefault="00B26A68" w:rsidP="00276516">
            <w:pPr>
              <w:jc w:val="right"/>
              <w:rPr>
                <w:rFonts w:asciiTheme="minorHAnsi" w:hAnsiTheme="minorHAnsi"/>
                <w:b/>
                <w:sz w:val="20"/>
              </w:rPr>
            </w:pPr>
            <w:r w:rsidRPr="00DA0818">
              <w:rPr>
                <w:rFonts w:asciiTheme="minorHAnsi" w:hAnsiTheme="minorHAnsi"/>
                <w:b/>
                <w:sz w:val="20"/>
              </w:rPr>
              <w:t xml:space="preserve">                 </w:t>
            </w:r>
            <w:r>
              <w:rPr>
                <w:rFonts w:asciiTheme="minorHAnsi" w:hAnsiTheme="minorHAnsi"/>
                <w:b/>
                <w:sz w:val="20"/>
              </w:rPr>
              <w:t>Αθήνα,         /…</w:t>
            </w:r>
            <w:r>
              <w:rPr>
                <w:rFonts w:asciiTheme="minorHAnsi" w:hAnsiTheme="minorHAnsi"/>
                <w:b/>
                <w:sz w:val="20"/>
                <w:lang w:val="en-US"/>
              </w:rPr>
              <w:t>.</w:t>
            </w:r>
            <w:r w:rsidRPr="00DA0818">
              <w:rPr>
                <w:rFonts w:asciiTheme="minorHAnsi" w:hAnsiTheme="minorHAnsi"/>
                <w:b/>
                <w:sz w:val="20"/>
              </w:rPr>
              <w:t>/2017</w:t>
            </w:r>
          </w:p>
          <w:p w14:paraId="079667CB" w14:textId="77777777" w:rsidR="00B26A68" w:rsidRPr="00DA0818" w:rsidRDefault="00B26A68" w:rsidP="00276516">
            <w:pPr>
              <w:jc w:val="right"/>
              <w:rPr>
                <w:rFonts w:asciiTheme="minorHAnsi" w:hAnsiTheme="minorHAnsi"/>
                <w:b/>
                <w:sz w:val="20"/>
              </w:rPr>
            </w:pPr>
            <w:r w:rsidRPr="00DA0818">
              <w:rPr>
                <w:rFonts w:asciiTheme="minorHAnsi" w:hAnsiTheme="minorHAnsi"/>
                <w:b/>
                <w:sz w:val="20"/>
              </w:rPr>
              <w:t xml:space="preserve">            </w:t>
            </w:r>
          </w:p>
          <w:p w14:paraId="301896E3" w14:textId="77777777" w:rsidR="00B26A68" w:rsidRPr="008B3795" w:rsidRDefault="00B26A68" w:rsidP="008860AD">
            <w:pPr>
              <w:jc w:val="right"/>
              <w:rPr>
                <w:rFonts w:asciiTheme="minorHAnsi" w:hAnsiTheme="minorHAnsi"/>
                <w:sz w:val="20"/>
              </w:rPr>
            </w:pPr>
            <w:r>
              <w:rPr>
                <w:rFonts w:asciiTheme="minorHAnsi" w:hAnsiTheme="minorHAnsi"/>
                <w:b/>
                <w:sz w:val="20"/>
              </w:rPr>
              <w:t xml:space="preserve">  </w:t>
            </w:r>
            <w:r w:rsidRPr="00DA0818">
              <w:rPr>
                <w:rFonts w:asciiTheme="minorHAnsi" w:hAnsiTheme="minorHAnsi"/>
                <w:b/>
                <w:sz w:val="20"/>
              </w:rPr>
              <w:t xml:space="preserve"> Αριθμός Πρωτ.:</w:t>
            </w:r>
            <w:r>
              <w:rPr>
                <w:rFonts w:asciiTheme="minorHAnsi" w:hAnsiTheme="minorHAnsi"/>
                <w:b/>
                <w:sz w:val="20"/>
                <w:lang w:val="en-US"/>
              </w:rPr>
              <w:t>…..</w:t>
            </w:r>
          </w:p>
        </w:tc>
      </w:tr>
      <w:tr w:rsidR="00572A5C" w:rsidRPr="00DA0818" w14:paraId="27007C1B" w14:textId="77777777" w:rsidTr="00572A5C">
        <w:tc>
          <w:tcPr>
            <w:tcW w:w="1405" w:type="dxa"/>
          </w:tcPr>
          <w:p w14:paraId="41281026" w14:textId="77777777" w:rsidR="00572A5C" w:rsidRPr="00961EF1" w:rsidRDefault="00572A5C" w:rsidP="00276516">
            <w:pPr>
              <w:rPr>
                <w:rFonts w:asciiTheme="minorHAnsi" w:hAnsiTheme="minorHAnsi"/>
                <w:sz w:val="20"/>
              </w:rPr>
            </w:pPr>
          </w:p>
          <w:p w14:paraId="390068FB" w14:textId="77777777" w:rsidR="00572A5C" w:rsidRPr="00961EF1" w:rsidRDefault="00572A5C" w:rsidP="00276516">
            <w:pPr>
              <w:rPr>
                <w:rFonts w:ascii="Calibri" w:hAnsi="Calibri"/>
                <w:sz w:val="20"/>
              </w:rPr>
            </w:pPr>
            <w:r w:rsidRPr="00961EF1">
              <w:rPr>
                <w:rFonts w:ascii="Calibri" w:hAnsi="Calibri"/>
                <w:sz w:val="20"/>
              </w:rPr>
              <w:t xml:space="preserve">Ταχ. Δ/νση     </w:t>
            </w:r>
          </w:p>
          <w:p w14:paraId="5FC84397" w14:textId="77777777" w:rsidR="00572A5C" w:rsidRPr="00961EF1" w:rsidRDefault="00572A5C" w:rsidP="00276516">
            <w:pPr>
              <w:rPr>
                <w:rFonts w:ascii="Calibri" w:hAnsi="Calibri"/>
                <w:sz w:val="20"/>
              </w:rPr>
            </w:pPr>
            <w:r w:rsidRPr="00961EF1">
              <w:rPr>
                <w:rFonts w:ascii="Calibri" w:hAnsi="Calibri"/>
                <w:sz w:val="20"/>
              </w:rPr>
              <w:t xml:space="preserve">Ταχ. Κώδικας </w:t>
            </w:r>
          </w:p>
          <w:p w14:paraId="20D5F2F7" w14:textId="77777777" w:rsidR="00572A5C" w:rsidRPr="00961EF1" w:rsidRDefault="00572A5C" w:rsidP="00276516">
            <w:pPr>
              <w:rPr>
                <w:rFonts w:ascii="Calibri" w:hAnsi="Calibri"/>
                <w:sz w:val="20"/>
              </w:rPr>
            </w:pPr>
            <w:r w:rsidRPr="00961EF1">
              <w:rPr>
                <w:rFonts w:ascii="Calibri" w:hAnsi="Calibri"/>
                <w:sz w:val="20"/>
              </w:rPr>
              <w:t xml:space="preserve">Πληροφορίες </w:t>
            </w:r>
          </w:p>
          <w:p w14:paraId="4AD6B1EA" w14:textId="77777777" w:rsidR="00572A5C" w:rsidRPr="00961EF1" w:rsidRDefault="00572A5C" w:rsidP="00276516">
            <w:pPr>
              <w:rPr>
                <w:rFonts w:ascii="Calibri" w:hAnsi="Calibri"/>
                <w:sz w:val="20"/>
              </w:rPr>
            </w:pPr>
            <w:r w:rsidRPr="00961EF1">
              <w:rPr>
                <w:rFonts w:ascii="Calibri" w:hAnsi="Calibri"/>
                <w:sz w:val="20"/>
              </w:rPr>
              <w:t xml:space="preserve">Τηλέφωνο      </w:t>
            </w:r>
          </w:p>
          <w:p w14:paraId="29744316" w14:textId="77777777" w:rsidR="00572A5C" w:rsidRPr="00961EF1" w:rsidRDefault="00572A5C" w:rsidP="00276516">
            <w:pPr>
              <w:rPr>
                <w:rFonts w:ascii="Calibri" w:hAnsi="Calibri"/>
                <w:sz w:val="20"/>
              </w:rPr>
            </w:pPr>
            <w:r w:rsidRPr="00961EF1">
              <w:rPr>
                <w:rFonts w:ascii="Calibri" w:hAnsi="Calibri"/>
                <w:sz w:val="20"/>
              </w:rPr>
              <w:t xml:space="preserve">Φαξ                  </w:t>
            </w:r>
          </w:p>
          <w:p w14:paraId="6C3E7E1A" w14:textId="77777777" w:rsidR="00572A5C" w:rsidRPr="00961EF1" w:rsidRDefault="00572A5C" w:rsidP="00572A5C">
            <w:pPr>
              <w:rPr>
                <w:rFonts w:asciiTheme="minorHAnsi" w:hAnsiTheme="minorHAnsi"/>
                <w:sz w:val="20"/>
              </w:rPr>
            </w:pPr>
            <w:r w:rsidRPr="00C043D6">
              <w:rPr>
                <w:rFonts w:ascii="Calibri" w:hAnsi="Calibri"/>
                <w:sz w:val="20"/>
                <w:lang w:val="fr-FR"/>
              </w:rPr>
              <w:t xml:space="preserve">E- mail             </w:t>
            </w:r>
          </w:p>
        </w:tc>
        <w:tc>
          <w:tcPr>
            <w:tcW w:w="3264" w:type="dxa"/>
          </w:tcPr>
          <w:p w14:paraId="3478A6DA" w14:textId="77777777" w:rsidR="00572A5C" w:rsidRDefault="00572A5C">
            <w:pPr>
              <w:rPr>
                <w:rFonts w:asciiTheme="minorHAnsi" w:hAnsiTheme="minorHAnsi"/>
                <w:sz w:val="20"/>
              </w:rPr>
            </w:pPr>
          </w:p>
          <w:p w14:paraId="13A5D955" w14:textId="77777777" w:rsidR="00572A5C" w:rsidRPr="00572A5C" w:rsidRDefault="00572A5C" w:rsidP="00572A5C">
            <w:pPr>
              <w:rPr>
                <w:rFonts w:asciiTheme="minorHAnsi" w:hAnsiTheme="minorHAnsi"/>
                <w:sz w:val="20"/>
              </w:rPr>
            </w:pPr>
            <w:r w:rsidRPr="00572A5C">
              <w:rPr>
                <w:rFonts w:asciiTheme="minorHAnsi" w:hAnsiTheme="minorHAnsi"/>
                <w:sz w:val="20"/>
              </w:rPr>
              <w:t xml:space="preserve">: </w:t>
            </w:r>
          </w:p>
          <w:p w14:paraId="5C8F4714" w14:textId="77777777" w:rsidR="00572A5C" w:rsidRPr="00572A5C" w:rsidRDefault="00572A5C" w:rsidP="00572A5C">
            <w:pPr>
              <w:rPr>
                <w:rFonts w:asciiTheme="minorHAnsi" w:hAnsiTheme="minorHAnsi"/>
                <w:sz w:val="20"/>
              </w:rPr>
            </w:pPr>
            <w:r w:rsidRPr="00572A5C">
              <w:rPr>
                <w:rFonts w:asciiTheme="minorHAnsi" w:hAnsiTheme="minorHAnsi"/>
                <w:sz w:val="20"/>
              </w:rPr>
              <w:t xml:space="preserve">: </w:t>
            </w:r>
          </w:p>
          <w:p w14:paraId="7FA6A2C1" w14:textId="77777777" w:rsidR="00572A5C" w:rsidRPr="00572A5C" w:rsidRDefault="00572A5C" w:rsidP="00572A5C">
            <w:pPr>
              <w:rPr>
                <w:rFonts w:asciiTheme="minorHAnsi" w:hAnsiTheme="minorHAnsi"/>
                <w:sz w:val="20"/>
              </w:rPr>
            </w:pPr>
            <w:r w:rsidRPr="00572A5C">
              <w:rPr>
                <w:rFonts w:asciiTheme="minorHAnsi" w:hAnsiTheme="minorHAnsi"/>
                <w:sz w:val="20"/>
              </w:rPr>
              <w:t xml:space="preserve">: </w:t>
            </w:r>
          </w:p>
          <w:p w14:paraId="36BEB3CF" w14:textId="77777777" w:rsidR="00572A5C" w:rsidRPr="00572A5C" w:rsidRDefault="00572A5C" w:rsidP="00572A5C">
            <w:pPr>
              <w:rPr>
                <w:rFonts w:asciiTheme="minorHAnsi" w:hAnsiTheme="minorHAnsi"/>
                <w:sz w:val="20"/>
              </w:rPr>
            </w:pPr>
            <w:r w:rsidRPr="00572A5C">
              <w:rPr>
                <w:rFonts w:asciiTheme="minorHAnsi" w:hAnsiTheme="minorHAnsi"/>
                <w:sz w:val="20"/>
              </w:rPr>
              <w:t xml:space="preserve">: </w:t>
            </w:r>
          </w:p>
          <w:p w14:paraId="4D04E30A" w14:textId="77777777" w:rsidR="00572A5C" w:rsidRPr="00572A5C" w:rsidRDefault="00572A5C" w:rsidP="00572A5C">
            <w:pPr>
              <w:rPr>
                <w:rFonts w:asciiTheme="minorHAnsi" w:hAnsiTheme="minorHAnsi"/>
                <w:sz w:val="20"/>
              </w:rPr>
            </w:pPr>
            <w:r w:rsidRPr="00572A5C">
              <w:rPr>
                <w:rFonts w:asciiTheme="minorHAnsi" w:hAnsiTheme="minorHAnsi"/>
                <w:sz w:val="20"/>
              </w:rPr>
              <w:t>:</w:t>
            </w:r>
            <w:r w:rsidRPr="00572A5C">
              <w:rPr>
                <w:rFonts w:asciiTheme="minorHAnsi" w:hAnsiTheme="minorHAnsi"/>
                <w:sz w:val="20"/>
                <w:lang w:val="fr-FR"/>
              </w:rPr>
              <w:t xml:space="preserve"> </w:t>
            </w:r>
          </w:p>
          <w:p w14:paraId="4F86E47A" w14:textId="77777777" w:rsidR="00572A5C" w:rsidRPr="00961EF1" w:rsidRDefault="00572A5C" w:rsidP="00572A5C">
            <w:pPr>
              <w:rPr>
                <w:rFonts w:asciiTheme="minorHAnsi" w:hAnsiTheme="minorHAnsi"/>
                <w:sz w:val="20"/>
              </w:rPr>
            </w:pPr>
            <w:r w:rsidRPr="00572A5C">
              <w:rPr>
                <w:rFonts w:asciiTheme="minorHAnsi" w:hAnsiTheme="minorHAnsi"/>
                <w:sz w:val="20"/>
                <w:lang w:val="fr-FR"/>
              </w:rPr>
              <w:t>:</w:t>
            </w:r>
          </w:p>
        </w:tc>
        <w:tc>
          <w:tcPr>
            <w:tcW w:w="5078" w:type="dxa"/>
          </w:tcPr>
          <w:p w14:paraId="04F8011A" w14:textId="77777777" w:rsidR="00572A5C" w:rsidRPr="00961EF1" w:rsidRDefault="00572A5C" w:rsidP="00276516">
            <w:pPr>
              <w:rPr>
                <w:rFonts w:asciiTheme="minorHAnsi" w:hAnsiTheme="minorHAnsi"/>
                <w:b/>
                <w:sz w:val="20"/>
              </w:rPr>
            </w:pPr>
            <w:r w:rsidRPr="00961EF1">
              <w:rPr>
                <w:rFonts w:asciiTheme="minorHAnsi" w:hAnsiTheme="minorHAnsi"/>
                <w:b/>
                <w:sz w:val="20"/>
              </w:rPr>
              <w:t xml:space="preserve">   </w:t>
            </w:r>
          </w:p>
          <w:p w14:paraId="394F01AF" w14:textId="77777777" w:rsidR="00572A5C" w:rsidRPr="00DA0818" w:rsidRDefault="00572A5C" w:rsidP="00E53D79">
            <w:pPr>
              <w:tabs>
                <w:tab w:val="left" w:pos="731"/>
              </w:tabs>
              <w:ind w:left="720"/>
              <w:jc w:val="right"/>
              <w:rPr>
                <w:rFonts w:asciiTheme="minorHAnsi" w:hAnsiTheme="minorHAnsi"/>
                <w:b/>
                <w:sz w:val="20"/>
              </w:rPr>
            </w:pPr>
            <w:r w:rsidRPr="00DA0818">
              <w:rPr>
                <w:rFonts w:asciiTheme="minorHAnsi" w:hAnsiTheme="minorHAnsi"/>
                <w:b/>
                <w:sz w:val="20"/>
              </w:rPr>
              <w:t xml:space="preserve">Προς: </w:t>
            </w:r>
            <w:r>
              <w:rPr>
                <w:rFonts w:asciiTheme="minorHAnsi" w:hAnsiTheme="minorHAnsi"/>
                <w:b/>
                <w:sz w:val="20"/>
              </w:rPr>
              <w:t>Δικαιούχος.......</w:t>
            </w:r>
          </w:p>
        </w:tc>
      </w:tr>
    </w:tbl>
    <w:p w14:paraId="58A5D001" w14:textId="77777777" w:rsidR="00B26A68" w:rsidRDefault="00B26A68" w:rsidP="00B26A68">
      <w:pPr>
        <w:spacing w:before="60" w:after="60" w:line="240" w:lineRule="exact"/>
        <w:ind w:left="851" w:hanging="851"/>
        <w:jc w:val="both"/>
        <w:rPr>
          <w:rFonts w:ascii="Tahoma" w:hAnsi="Tahoma" w:cs="Tahoma"/>
          <w:b/>
          <w:sz w:val="20"/>
          <w:lang w:val="en-US" w:eastAsia="en-US"/>
        </w:rPr>
      </w:pPr>
    </w:p>
    <w:p w14:paraId="6C29990B" w14:textId="77777777" w:rsidR="00B26A68" w:rsidRPr="00D35768" w:rsidRDefault="00B26A68" w:rsidP="00B26A68">
      <w:pPr>
        <w:spacing w:before="60" w:after="60" w:line="240" w:lineRule="exact"/>
        <w:ind w:left="851" w:hanging="851"/>
        <w:jc w:val="both"/>
        <w:rPr>
          <w:rFonts w:ascii="Tahoma" w:hAnsi="Tahoma" w:cs="Tahoma"/>
          <w:b/>
          <w:sz w:val="20"/>
          <w:lang w:eastAsia="en-US"/>
        </w:rPr>
      </w:pPr>
      <w:r w:rsidRPr="00D35768">
        <w:rPr>
          <w:rFonts w:ascii="Tahoma" w:hAnsi="Tahoma" w:cs="Tahoma"/>
          <w:b/>
          <w:sz w:val="20"/>
          <w:lang w:eastAsia="en-US"/>
        </w:rPr>
        <w:t xml:space="preserve">ΘΕΜΑ: </w:t>
      </w:r>
      <w:r w:rsidRPr="00D35768">
        <w:rPr>
          <w:rFonts w:ascii="Tahoma" w:hAnsi="Tahoma" w:cs="Tahoma"/>
          <w:b/>
          <w:sz w:val="20"/>
          <w:lang w:eastAsia="en-US"/>
        </w:rPr>
        <w:tab/>
        <w:t>Ολοκλήρωση Πράξης</w:t>
      </w:r>
      <w:r>
        <w:rPr>
          <w:rFonts w:ascii="Tahoma" w:hAnsi="Tahoma" w:cs="Tahoma"/>
          <w:b/>
          <w:sz w:val="20"/>
          <w:lang w:eastAsia="en-US"/>
        </w:rPr>
        <w:t xml:space="preserve"> με τίτλο:</w:t>
      </w:r>
      <w:r w:rsidRPr="00D35768">
        <w:rPr>
          <w:rFonts w:ascii="Tahoma" w:hAnsi="Tahoma" w:cs="Tahoma"/>
          <w:b/>
          <w:sz w:val="20"/>
          <w:lang w:eastAsia="en-US"/>
        </w:rPr>
        <w:t>«……………………………..»</w:t>
      </w:r>
      <w:r>
        <w:rPr>
          <w:rFonts w:ascii="Tahoma" w:hAnsi="Tahoma" w:cs="Tahoma"/>
          <w:b/>
          <w:sz w:val="20"/>
          <w:lang w:eastAsia="en-US"/>
        </w:rPr>
        <w:t xml:space="preserve"> και</w:t>
      </w:r>
      <w:r w:rsidRPr="00D35768">
        <w:rPr>
          <w:rFonts w:ascii="Tahoma" w:hAnsi="Tahoma" w:cs="Tahoma"/>
          <w:b/>
          <w:sz w:val="20"/>
          <w:lang w:eastAsia="en-US"/>
        </w:rPr>
        <w:t xml:space="preserve"> με κωδικό </w:t>
      </w:r>
      <w:r>
        <w:rPr>
          <w:rFonts w:ascii="Tahoma" w:hAnsi="Tahoma" w:cs="Tahoma"/>
          <w:b/>
          <w:sz w:val="20"/>
          <w:lang w:eastAsia="en-US"/>
        </w:rPr>
        <w:t>Ο.Π.Σ.Α.Α.</w:t>
      </w:r>
      <w:r w:rsidRPr="00D35768">
        <w:rPr>
          <w:rFonts w:ascii="Tahoma" w:hAnsi="Tahoma" w:cs="Tahoma"/>
          <w:b/>
          <w:sz w:val="20"/>
          <w:lang w:eastAsia="en-US"/>
        </w:rPr>
        <w:t xml:space="preserve"> «…………..»</w:t>
      </w:r>
    </w:p>
    <w:p w14:paraId="12E11D4E" w14:textId="77777777" w:rsidR="00B26A68" w:rsidRPr="00065979" w:rsidRDefault="00B26A68" w:rsidP="00B26A68">
      <w:pPr>
        <w:spacing w:before="120" w:after="120" w:line="360" w:lineRule="auto"/>
        <w:jc w:val="center"/>
        <w:rPr>
          <w:rFonts w:ascii="Tahoma" w:hAnsi="Tahoma" w:cs="Tahoma"/>
          <w:b/>
          <w:sz w:val="20"/>
          <w:szCs w:val="22"/>
          <w:lang w:eastAsia="en-US"/>
        </w:rPr>
      </w:pPr>
    </w:p>
    <w:p w14:paraId="612DF8CC" w14:textId="77777777" w:rsidR="00B26A68" w:rsidRPr="00065979" w:rsidRDefault="00B26A68" w:rsidP="00B26A68">
      <w:pPr>
        <w:spacing w:before="120" w:after="120" w:line="264" w:lineRule="auto"/>
        <w:jc w:val="center"/>
        <w:rPr>
          <w:rFonts w:ascii="Tahoma" w:hAnsi="Tahoma" w:cs="Tahoma"/>
          <w:b/>
          <w:sz w:val="20"/>
          <w:szCs w:val="22"/>
          <w:lang w:eastAsia="en-US"/>
        </w:rPr>
      </w:pPr>
      <w:r w:rsidRPr="00065979">
        <w:rPr>
          <w:rFonts w:ascii="Tahoma" w:hAnsi="Tahoma" w:cs="Tahoma"/>
          <w:b/>
          <w:sz w:val="20"/>
          <w:szCs w:val="22"/>
          <w:lang w:eastAsia="en-US"/>
        </w:rPr>
        <w:t>ΑΠΟΦΑΣΗ</w:t>
      </w:r>
    </w:p>
    <w:p w14:paraId="3BAEA48B" w14:textId="77777777" w:rsidR="00B26A68" w:rsidRPr="00DA0818" w:rsidRDefault="00B26A68" w:rsidP="00B26A68">
      <w:pPr>
        <w:rPr>
          <w:rFonts w:asciiTheme="minorHAnsi" w:hAnsiTheme="minorHAnsi"/>
          <w:sz w:val="20"/>
        </w:rPr>
      </w:pPr>
      <w:r w:rsidRPr="00DA0818">
        <w:rPr>
          <w:rFonts w:asciiTheme="minorHAnsi" w:hAnsiTheme="minorHAnsi"/>
          <w:sz w:val="20"/>
        </w:rPr>
        <w:t xml:space="preserve">Έχοντας υπόψη: </w:t>
      </w:r>
    </w:p>
    <w:p w14:paraId="35EB3AB2" w14:textId="77777777" w:rsidR="00572A5C" w:rsidRDefault="00572A5C" w:rsidP="00572A5C">
      <w:pPr>
        <w:numPr>
          <w:ilvl w:val="0"/>
          <w:numId w:val="32"/>
        </w:numPr>
        <w:spacing w:before="60" w:after="60" w:line="240" w:lineRule="exact"/>
        <w:jc w:val="both"/>
        <w:rPr>
          <w:rFonts w:asciiTheme="minorHAnsi" w:hAnsiTheme="minorHAnsi" w:cs="Tahoma"/>
          <w:sz w:val="20"/>
        </w:rPr>
      </w:pPr>
      <w:r w:rsidRPr="00572A5C">
        <w:rPr>
          <w:rFonts w:asciiTheme="minorHAnsi" w:hAnsiTheme="minorHAnsi" w:cs="Tahoma"/>
          <w:sz w:val="20"/>
        </w:rPr>
        <w:t>Το Ν. 4314/2014 (ΦΕΚ 265/2014, τ.Α):«Α.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Pr="00572A5C">
        <w:rPr>
          <w:rFonts w:asciiTheme="minorHAnsi" w:hAnsiTheme="minorHAnsi" w:cs="Tahoma"/>
          <w:sz w:val="20"/>
          <w:vertAlign w:val="superscript"/>
        </w:rPr>
        <w:t>ης</w:t>
      </w:r>
      <w:r w:rsidRPr="00572A5C">
        <w:rPr>
          <w:rFonts w:asciiTheme="minorHAnsi" w:hAnsiTheme="minorHAnsi" w:cs="Tahoma"/>
          <w:sz w:val="20"/>
        </w:rPr>
        <w:t xml:space="preserve"> Ιουνίου 2012 (ΕΕ </w:t>
      </w:r>
      <w:r w:rsidRPr="00572A5C">
        <w:rPr>
          <w:rFonts w:asciiTheme="minorHAnsi" w:hAnsiTheme="minorHAnsi" w:cs="Tahoma"/>
          <w:sz w:val="20"/>
          <w:lang w:val="en-US"/>
        </w:rPr>
        <w:t>L</w:t>
      </w:r>
      <w:r w:rsidRPr="00572A5C">
        <w:rPr>
          <w:rFonts w:asciiTheme="minorHAnsi" w:hAnsiTheme="minorHAnsi" w:cs="Tahoma"/>
          <w:sz w:val="20"/>
        </w:rPr>
        <w:t xml:space="preserve"> 156/16.6.2012) στο ελληνικό δίκαιο, τροποποίηση του ν. 3419/2005 (Α΄297) και άλλες διατάξεις» (ΦΕΚ 265/Α΄/23.12.2014) όπως ισχύει</w:t>
      </w:r>
      <w:r>
        <w:rPr>
          <w:rFonts w:asciiTheme="minorHAnsi" w:hAnsiTheme="minorHAnsi" w:cs="Tahoma"/>
          <w:sz w:val="20"/>
        </w:rPr>
        <w:t>.</w:t>
      </w:r>
    </w:p>
    <w:p w14:paraId="1C377C1C" w14:textId="77777777" w:rsidR="00572A5C" w:rsidRPr="0046240D" w:rsidRDefault="00572A5C" w:rsidP="00572A5C">
      <w:pPr>
        <w:numPr>
          <w:ilvl w:val="0"/>
          <w:numId w:val="32"/>
        </w:numPr>
        <w:spacing w:before="60" w:after="60" w:line="240" w:lineRule="exact"/>
        <w:jc w:val="both"/>
        <w:rPr>
          <w:rFonts w:asciiTheme="minorHAnsi" w:hAnsiTheme="minorHAnsi" w:cs="Tahoma"/>
          <w:sz w:val="20"/>
          <w:szCs w:val="20"/>
        </w:rPr>
      </w:pPr>
      <w:r w:rsidRPr="0046240D">
        <w:rPr>
          <w:rFonts w:asciiTheme="minorHAnsi" w:hAnsiTheme="minorHAnsi"/>
          <w:sz w:val="20"/>
        </w:rPr>
        <w:t xml:space="preserve">Το Ν. </w:t>
      </w:r>
      <w:r w:rsidRPr="0046240D">
        <w:rPr>
          <w:rFonts w:asciiTheme="minorHAnsi" w:hAnsiTheme="minorHAnsi"/>
          <w:bCs/>
          <w:sz w:val="20"/>
        </w:rPr>
        <w:t>4412</w:t>
      </w:r>
      <w:r w:rsidRPr="0046240D">
        <w:rPr>
          <w:rFonts w:asciiTheme="minorHAnsi" w:hAnsiTheme="minorHAnsi"/>
          <w:sz w:val="20"/>
        </w:rPr>
        <w:t>/2016 (ΦΕΚ 147</w:t>
      </w:r>
      <w:r w:rsidRPr="00572A5C">
        <w:rPr>
          <w:rFonts w:asciiTheme="minorHAnsi" w:hAnsiTheme="minorHAnsi"/>
          <w:sz w:val="20"/>
        </w:rPr>
        <w:t>/</w:t>
      </w:r>
      <w:r w:rsidRPr="0046240D">
        <w:rPr>
          <w:rFonts w:asciiTheme="minorHAnsi" w:hAnsiTheme="minorHAnsi"/>
          <w:sz w:val="20"/>
        </w:rPr>
        <w:t>Α/ 08.08.2016) «Δημόσιες Συμβάσεις Έργων, Προμηθειών και Υπηρεσιών (προσαρμογή στις Οδηγίες 2014/24/ΕΕ και 2014/25/ΕΕ)» όπως ισχύει κάθε φορά.</w:t>
      </w:r>
    </w:p>
    <w:p w14:paraId="17A0EF8D" w14:textId="77777777" w:rsidR="00B26A68" w:rsidRPr="00572A5C" w:rsidRDefault="00B26A68" w:rsidP="0059190D">
      <w:pPr>
        <w:numPr>
          <w:ilvl w:val="0"/>
          <w:numId w:val="32"/>
        </w:numPr>
        <w:spacing w:before="60" w:after="60" w:line="240" w:lineRule="exact"/>
        <w:jc w:val="both"/>
        <w:rPr>
          <w:rFonts w:asciiTheme="minorHAnsi" w:hAnsiTheme="minorHAnsi" w:cs="Tahoma"/>
          <w:sz w:val="20"/>
          <w:lang w:eastAsia="en-US"/>
        </w:rPr>
      </w:pPr>
      <w:r w:rsidRPr="00572A5C">
        <w:rPr>
          <w:rFonts w:asciiTheme="minorHAnsi" w:hAnsiTheme="minorHAnsi" w:cs="Tahoma"/>
          <w:sz w:val="20"/>
          <w:lang w:eastAsia="en-US"/>
        </w:rPr>
        <w:t>Τον Κανονισμό (ΕΚ) αριθμ. 1303/2013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 όπως ισχύει</w:t>
      </w:r>
      <w:r w:rsidR="00AB6BFD">
        <w:rPr>
          <w:rFonts w:asciiTheme="minorHAnsi" w:hAnsiTheme="minorHAnsi" w:cs="Tahoma"/>
          <w:sz w:val="20"/>
          <w:lang w:eastAsia="en-US"/>
        </w:rPr>
        <w:t>.</w:t>
      </w:r>
    </w:p>
    <w:p w14:paraId="1412C29A" w14:textId="77777777" w:rsidR="00B26A68" w:rsidRPr="00572A5C" w:rsidRDefault="00B26A68" w:rsidP="0059190D">
      <w:pPr>
        <w:numPr>
          <w:ilvl w:val="0"/>
          <w:numId w:val="32"/>
        </w:numPr>
        <w:spacing w:before="60" w:after="60" w:line="240" w:lineRule="exact"/>
        <w:jc w:val="both"/>
        <w:rPr>
          <w:rFonts w:asciiTheme="minorHAnsi" w:hAnsiTheme="minorHAnsi" w:cs="Tahoma"/>
          <w:sz w:val="20"/>
          <w:lang w:eastAsia="en-US"/>
        </w:rPr>
      </w:pPr>
      <w:r w:rsidRPr="00572A5C">
        <w:rPr>
          <w:rFonts w:asciiTheme="minorHAnsi" w:hAnsiTheme="minorHAnsi"/>
          <w:sz w:val="20"/>
        </w:rPr>
        <w:t>Τον Κανονισμό (ΕΕ) 1305/2013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 όπως ισχύει</w:t>
      </w:r>
      <w:r w:rsidR="00AB6BFD">
        <w:rPr>
          <w:rFonts w:asciiTheme="minorHAnsi" w:hAnsiTheme="minorHAnsi"/>
          <w:sz w:val="20"/>
        </w:rPr>
        <w:t>.</w:t>
      </w:r>
    </w:p>
    <w:p w14:paraId="2EC04146" w14:textId="77777777" w:rsidR="00B26A68" w:rsidRDefault="00B26A68" w:rsidP="0059190D">
      <w:pPr>
        <w:pStyle w:val="ae"/>
        <w:numPr>
          <w:ilvl w:val="0"/>
          <w:numId w:val="32"/>
        </w:numPr>
        <w:spacing w:after="0" w:line="240" w:lineRule="auto"/>
        <w:jc w:val="both"/>
        <w:rPr>
          <w:sz w:val="20"/>
          <w:szCs w:val="20"/>
        </w:rPr>
      </w:pPr>
      <w:r w:rsidRPr="00572A5C">
        <w:rPr>
          <w:sz w:val="20"/>
          <w:szCs w:val="20"/>
        </w:rPr>
        <w:t>Την υπ’ αριθ. C (2015) 9170 /11-12-2015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 όπως ισχύει κάθε φορά.</w:t>
      </w:r>
    </w:p>
    <w:p w14:paraId="2094DE2B" w14:textId="77777777" w:rsidR="00AB6BFD" w:rsidRPr="0046240D" w:rsidRDefault="00AB6BFD" w:rsidP="00AB6BFD">
      <w:pPr>
        <w:numPr>
          <w:ilvl w:val="0"/>
          <w:numId w:val="32"/>
        </w:numPr>
        <w:spacing w:before="60" w:after="60" w:line="240" w:lineRule="exact"/>
        <w:jc w:val="both"/>
        <w:rPr>
          <w:rFonts w:asciiTheme="minorHAnsi" w:hAnsiTheme="minorHAnsi" w:cs="Tahoma"/>
          <w:sz w:val="20"/>
          <w:szCs w:val="20"/>
        </w:rPr>
      </w:pPr>
      <w:r w:rsidRPr="0046240D">
        <w:rPr>
          <w:rFonts w:asciiTheme="minorHAnsi" w:hAnsiTheme="minorHAnsi" w:cs="Tahoma"/>
          <w:sz w:val="20"/>
          <w:szCs w:val="20"/>
        </w:rPr>
        <w:t>Την αριθμ.  2545/17-10-2016 κοινή υπουργική απόφαση (ΦΕΚ 3747/Β/2016), «Εκχώρηση αρμοδιοτήτων της ΕΥΔ ΠΑΑ 2014-2020 στις ΕΥΔ Επιχειρησιακού Προγράμματος (ΕΠ) Περιφερειών», όπως ισχύει.</w:t>
      </w:r>
    </w:p>
    <w:p w14:paraId="0A1BD2E5" w14:textId="77777777" w:rsidR="00B26A68" w:rsidRPr="00572A5C" w:rsidRDefault="00B26A68" w:rsidP="0059190D">
      <w:pPr>
        <w:pStyle w:val="ae"/>
        <w:numPr>
          <w:ilvl w:val="0"/>
          <w:numId w:val="32"/>
        </w:numPr>
        <w:spacing w:after="0" w:line="240" w:lineRule="auto"/>
        <w:jc w:val="both"/>
        <w:rPr>
          <w:sz w:val="20"/>
          <w:szCs w:val="20"/>
        </w:rPr>
      </w:pPr>
      <w:r w:rsidRPr="00572A5C">
        <w:rPr>
          <w:sz w:val="20"/>
          <w:szCs w:val="20"/>
        </w:rPr>
        <w:t>Το Πρόγραμμα Αγροτικής Ανάπτυξης της Ελλάδας 2014-2020 (Π.Α.Α. 2014-2020).</w:t>
      </w:r>
    </w:p>
    <w:p w14:paraId="6876424D" w14:textId="77777777" w:rsidR="00AB6BFD" w:rsidRDefault="00B26A68" w:rsidP="00AB6BFD">
      <w:pPr>
        <w:pStyle w:val="a5"/>
        <w:numPr>
          <w:ilvl w:val="0"/>
          <w:numId w:val="32"/>
        </w:numPr>
        <w:ind w:right="0"/>
        <w:rPr>
          <w:rFonts w:asciiTheme="minorHAnsi" w:hAnsiTheme="minorHAnsi"/>
          <w:sz w:val="20"/>
        </w:rPr>
      </w:pPr>
      <w:r w:rsidRPr="00572A5C">
        <w:rPr>
          <w:rFonts w:asciiTheme="minorHAnsi" w:hAnsiTheme="minorHAnsi" w:cs="Tahoma"/>
          <w:sz w:val="20"/>
        </w:rPr>
        <w:t xml:space="preserve">Την </w:t>
      </w:r>
      <w:r w:rsidR="00761E11" w:rsidRPr="00572A5C">
        <w:rPr>
          <w:rFonts w:asciiTheme="minorHAnsi" w:hAnsiTheme="minorHAnsi" w:cs="Tahoma"/>
          <w:sz w:val="20"/>
        </w:rPr>
        <w:t xml:space="preserve">υπ΄ αριθμ. 137675/ΕΥΘΥ1016/19-12-2018 (ΦΕΚ 5968/31-12-2018, τ.Β.) Απόφαση του Υφυπουργού Οικονομίας και Ανάπτυξης με θέμα: «Αντικατάσταση της υπ’ αριθμ. 110427/EΥΘΥ/1020/20.10.2016 (ΦΕΚ Β΄ 3521) υπουργικής απόφασης με τίτλο «Τροποποίηση και αντικατάσταση της υπ’ αριθμ. 81986/ΕΥΘΥ712/31.7.2015 (ΦΕΚ </w:t>
      </w:r>
      <w:r w:rsidR="00761E11" w:rsidRPr="00572A5C">
        <w:rPr>
          <w:rFonts w:asciiTheme="minorHAnsi" w:hAnsiTheme="minorHAnsi" w:cs="Tahoma"/>
          <w:sz w:val="20"/>
        </w:rPr>
        <w:lastRenderedPageBreak/>
        <w:t>Β΄ 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r w:rsidR="00AB6BFD">
        <w:rPr>
          <w:rFonts w:asciiTheme="minorHAnsi" w:hAnsiTheme="minorHAnsi" w:cs="Tahoma"/>
          <w:sz w:val="20"/>
        </w:rPr>
        <w:t>.</w:t>
      </w:r>
      <w:r w:rsidR="00AB6BFD" w:rsidRPr="00AB6BFD">
        <w:rPr>
          <w:rFonts w:asciiTheme="minorHAnsi" w:hAnsiTheme="minorHAnsi"/>
          <w:sz w:val="20"/>
        </w:rPr>
        <w:t xml:space="preserve"> </w:t>
      </w:r>
    </w:p>
    <w:p w14:paraId="1BDA7D22" w14:textId="77777777" w:rsidR="00AB6BFD" w:rsidRPr="00572A5C" w:rsidRDefault="00AB6BFD" w:rsidP="00AB6BFD">
      <w:pPr>
        <w:pStyle w:val="a5"/>
        <w:numPr>
          <w:ilvl w:val="0"/>
          <w:numId w:val="32"/>
        </w:numPr>
        <w:ind w:right="0"/>
        <w:rPr>
          <w:rFonts w:asciiTheme="minorHAnsi" w:hAnsiTheme="minorHAnsi"/>
          <w:sz w:val="20"/>
        </w:rPr>
      </w:pPr>
      <w:r w:rsidRPr="00572A5C">
        <w:rPr>
          <w:rFonts w:asciiTheme="minorHAnsi" w:hAnsiTheme="minorHAnsi"/>
          <w:sz w:val="20"/>
        </w:rPr>
        <w:t>Την αρ. πρωτ. 1065/19-04-2016 (ΦΕΚ 1273/04-05-2016, τ.Β) Απόφαση του Υπουργού Αγροτικής Ανάπτυξης &amp; Τροφίμων με θέμα: «Θέσπιση διαδικασιών του Συστήματος Διαχείρισης και Ελέγχου του Προγράμματος Αγροτικής Ανάπτυξης της Ελλάδος 2014 -2020», όπως έχει τροποποιηθεί και ισχύει κάθε φορά.</w:t>
      </w:r>
    </w:p>
    <w:p w14:paraId="27FF502E" w14:textId="77777777" w:rsidR="00AB6BFD" w:rsidRPr="00790686" w:rsidRDefault="00AB6BFD" w:rsidP="00AB6BFD">
      <w:pPr>
        <w:pStyle w:val="a5"/>
        <w:numPr>
          <w:ilvl w:val="0"/>
          <w:numId w:val="32"/>
        </w:numPr>
        <w:tabs>
          <w:tab w:val="left" w:pos="426"/>
        </w:tabs>
        <w:ind w:right="0"/>
        <w:rPr>
          <w:rFonts w:asciiTheme="minorHAnsi" w:hAnsiTheme="minorHAnsi"/>
          <w:sz w:val="20"/>
        </w:rPr>
      </w:pPr>
      <w:r w:rsidRPr="00790686">
        <w:rPr>
          <w:rFonts w:asciiTheme="minorHAnsi" w:hAnsiTheme="minorHAnsi"/>
          <w:sz w:val="20"/>
        </w:rPr>
        <w:t>Την Υ.Α. 13215/30-11-2017 (Β΄4285) «Πλαίσιο υλοποίησης Υπομέτρου 19.2, του Μέτρου 19, Τοπική Ανάπτυξη με Πρωτοβουλία Τοπικών Κοινοτήτων, (ΤΑΠΤοΚ) του Προγράμματος Αγροτικής Ανάπτυξης 2014-2020, για παρεμβάσεις Δημοσίου χαρακτήρα και λοιπές διατάξεις εφαρμογής των Τοπικών Προγραμμάτων», όπως έχει τροποποιηθεί και ισχύει κάθε φορά.</w:t>
      </w:r>
    </w:p>
    <w:p w14:paraId="08B3AB7D" w14:textId="77777777" w:rsidR="00B26A68" w:rsidRPr="00572A5C" w:rsidRDefault="00B26A68" w:rsidP="0059190D">
      <w:pPr>
        <w:numPr>
          <w:ilvl w:val="0"/>
          <w:numId w:val="32"/>
        </w:numPr>
        <w:spacing w:before="60" w:after="60" w:line="240" w:lineRule="exact"/>
        <w:jc w:val="both"/>
        <w:rPr>
          <w:rFonts w:asciiTheme="minorHAnsi" w:hAnsiTheme="minorHAnsi" w:cs="Tahoma"/>
          <w:sz w:val="20"/>
        </w:rPr>
      </w:pPr>
      <w:r w:rsidRPr="00572A5C">
        <w:rPr>
          <w:rFonts w:asciiTheme="minorHAnsi" w:hAnsiTheme="minorHAnsi" w:cs="Tahoma"/>
          <w:sz w:val="20"/>
        </w:rPr>
        <w:t>Την αριθμ. …….. (ΦΕΚ….) (κοινή) υπουργική απόφαση με την οποία συστάθηκε/ διαρθρώθηκε/αναδιαρθρώθηκε η Ειδική Υπηρεσία Δ</w:t>
      </w:r>
      <w:r w:rsidR="00AB6BFD">
        <w:rPr>
          <w:rFonts w:asciiTheme="minorHAnsi" w:hAnsiTheme="minorHAnsi" w:cs="Tahoma"/>
          <w:sz w:val="20"/>
        </w:rPr>
        <w:t>ιαχείρισης …… του Ε.Π. ………………..</w:t>
      </w:r>
    </w:p>
    <w:p w14:paraId="4C9FD92F" w14:textId="77777777" w:rsidR="00B26A68" w:rsidRPr="00572A5C" w:rsidRDefault="00B26A68" w:rsidP="0059190D">
      <w:pPr>
        <w:pStyle w:val="21"/>
        <w:numPr>
          <w:ilvl w:val="0"/>
          <w:numId w:val="32"/>
        </w:numPr>
        <w:spacing w:after="0" w:line="240" w:lineRule="auto"/>
        <w:ind w:left="357" w:hanging="357"/>
        <w:jc w:val="both"/>
        <w:rPr>
          <w:rFonts w:asciiTheme="minorHAnsi" w:hAnsiTheme="minorHAnsi"/>
          <w:sz w:val="20"/>
        </w:rPr>
      </w:pPr>
      <w:bookmarkStart w:id="0" w:name="_GoBack"/>
      <w:bookmarkEnd w:id="0"/>
      <w:r w:rsidRPr="00572A5C">
        <w:rPr>
          <w:rFonts w:asciiTheme="minorHAnsi" w:hAnsiTheme="minorHAnsi"/>
          <w:sz w:val="20"/>
          <w:lang w:val="el-GR"/>
        </w:rPr>
        <w:t xml:space="preserve">Την υπ΄ αριθμ. .................... </w:t>
      </w:r>
      <w:r w:rsidR="00552156" w:rsidRPr="00572A5C">
        <w:rPr>
          <w:rFonts w:asciiTheme="minorHAnsi" w:hAnsiTheme="minorHAnsi"/>
          <w:sz w:val="20"/>
          <w:lang w:val="el-GR"/>
        </w:rPr>
        <w:t>α</w:t>
      </w:r>
      <w:r w:rsidRPr="00572A5C">
        <w:rPr>
          <w:rStyle w:val="ad"/>
          <w:rFonts w:asciiTheme="minorHAnsi" w:hAnsiTheme="minorHAnsi"/>
          <w:b w:val="0"/>
          <w:sz w:val="20"/>
          <w:lang w:val="el-GR"/>
        </w:rPr>
        <w:t xml:space="preserve">πόφαση ένταξης της πράξης με τίτλο ........... του Μέτρου </w:t>
      </w:r>
      <w:sdt>
        <w:sdtPr>
          <w:rPr>
            <w:rStyle w:val="ad"/>
            <w:rFonts w:asciiTheme="minorHAnsi" w:hAnsiTheme="minorHAnsi"/>
            <w:b w:val="0"/>
            <w:sz w:val="20"/>
          </w:rPr>
          <w:id w:val="23461799"/>
          <w:placeholder>
            <w:docPart w:val="240DDB3058784479B17643BA7343C18E"/>
          </w:placeholder>
        </w:sdtPr>
        <w:sdtEndPr>
          <w:rPr>
            <w:rStyle w:val="ad"/>
          </w:rPr>
        </w:sdtEndPr>
        <w:sdtContent>
          <w:r w:rsidRPr="00572A5C">
            <w:rPr>
              <w:rStyle w:val="ad"/>
              <w:rFonts w:asciiTheme="minorHAnsi" w:hAnsiTheme="minorHAnsi"/>
              <w:b w:val="0"/>
              <w:sz w:val="20"/>
              <w:lang w:val="el-GR"/>
            </w:rPr>
            <w:t>.................</w:t>
          </w:r>
        </w:sdtContent>
      </w:sdt>
      <w:r w:rsidRPr="00572A5C">
        <w:rPr>
          <w:rStyle w:val="ad"/>
          <w:rFonts w:asciiTheme="minorHAnsi" w:hAnsiTheme="minorHAnsi"/>
          <w:b w:val="0"/>
          <w:sz w:val="20"/>
          <w:lang w:val="el-GR"/>
        </w:rPr>
        <w:t xml:space="preserve"> της Περιφέρειας ..................... του Προγράμματος Αγροτική Ανάπτυξη της Ελλάδας (Π.Α.Α.) </w:t>
      </w:r>
      <w:r w:rsidRPr="00572A5C">
        <w:rPr>
          <w:rStyle w:val="ad"/>
          <w:rFonts w:asciiTheme="minorHAnsi" w:hAnsiTheme="minorHAnsi"/>
          <w:b w:val="0"/>
          <w:sz w:val="20"/>
        </w:rPr>
        <w:t>2014 –2020»</w:t>
      </w:r>
      <w:r w:rsidRPr="00572A5C">
        <w:rPr>
          <w:rFonts w:asciiTheme="minorHAnsi" w:hAnsiTheme="minorHAnsi"/>
          <w:sz w:val="20"/>
        </w:rPr>
        <w:t>, όπως τροποποιήθηκε και ισχύει.</w:t>
      </w:r>
    </w:p>
    <w:p w14:paraId="2B5BCFB8" w14:textId="77777777" w:rsidR="00B26A68" w:rsidRPr="00572A5C" w:rsidRDefault="00B26A68" w:rsidP="0059190D">
      <w:pPr>
        <w:pStyle w:val="a5"/>
        <w:numPr>
          <w:ilvl w:val="0"/>
          <w:numId w:val="32"/>
        </w:numPr>
        <w:ind w:left="357" w:right="0" w:hanging="357"/>
        <w:rPr>
          <w:rFonts w:asciiTheme="minorHAnsi" w:hAnsiTheme="minorHAnsi"/>
          <w:sz w:val="20"/>
        </w:rPr>
      </w:pPr>
      <w:r w:rsidRPr="00572A5C">
        <w:rPr>
          <w:rFonts w:asciiTheme="minorHAnsi" w:hAnsiTheme="minorHAnsi"/>
          <w:sz w:val="20"/>
        </w:rPr>
        <w:t xml:space="preserve">Την απόφαση του Υπουργείου Οικονομίας Ανάπτυξης και Τουρισμού με την οποία το έργο εντάσσεται στο Π.Δ.Ε. του Υπουργείου Αγροτικής Ανάπτυξης και Τροφίμων στη Συλλογική Απόφαση έργων ΣΑΕ 082/1 με κωδικό </w:t>
      </w:r>
      <w:r w:rsidRPr="00572A5C">
        <w:rPr>
          <w:rFonts w:asciiTheme="minorHAnsi" w:hAnsiTheme="minorHAnsi"/>
          <w:noProof/>
          <w:sz w:val="20"/>
        </w:rPr>
        <w:t>20....ΣΕ0821.............</w:t>
      </w:r>
      <w:r w:rsidRPr="00572A5C">
        <w:rPr>
          <w:rFonts w:asciiTheme="minorHAnsi" w:hAnsiTheme="minorHAnsi"/>
          <w:sz w:val="20"/>
        </w:rPr>
        <w:t>.</w:t>
      </w:r>
    </w:p>
    <w:p w14:paraId="7C3C920B" w14:textId="77777777" w:rsidR="00B26A68" w:rsidRPr="00235852" w:rsidRDefault="00B26A68" w:rsidP="0059190D">
      <w:pPr>
        <w:pStyle w:val="ae"/>
        <w:numPr>
          <w:ilvl w:val="0"/>
          <w:numId w:val="32"/>
        </w:numPr>
        <w:spacing w:before="120" w:after="120" w:line="264" w:lineRule="auto"/>
        <w:jc w:val="both"/>
        <w:rPr>
          <w:rFonts w:cs="Tahoma"/>
          <w:sz w:val="20"/>
        </w:rPr>
      </w:pPr>
      <w:r w:rsidRPr="00235852">
        <w:rPr>
          <w:rFonts w:cs="Tahoma"/>
          <w:sz w:val="20"/>
        </w:rPr>
        <w:t xml:space="preserve">Την επιτόπια επαλήθευση της Πράξης που πραγματοποιήθηκε στις ……………… (ημερομηνία) από </w:t>
      </w:r>
      <w:r w:rsidR="00AB6BFD" w:rsidRPr="00235852">
        <w:rPr>
          <w:rFonts w:cs="Tahoma"/>
          <w:sz w:val="20"/>
        </w:rPr>
        <w:t>την</w:t>
      </w:r>
      <w:r w:rsidRPr="00235852">
        <w:rPr>
          <w:rFonts w:cs="Tahoma"/>
          <w:sz w:val="20"/>
        </w:rPr>
        <w:t xml:space="preserve">  </w:t>
      </w:r>
      <w:r w:rsidR="00AB6BFD" w:rsidRPr="00235852">
        <w:rPr>
          <w:rFonts w:cs="Tahoma"/>
          <w:sz w:val="20"/>
        </w:rPr>
        <w:t>ΟΤΔ</w:t>
      </w:r>
      <w:r w:rsidRPr="00235852">
        <w:rPr>
          <w:rFonts w:cs="Tahoma"/>
          <w:sz w:val="20"/>
        </w:rPr>
        <w:t xml:space="preserve">....... </w:t>
      </w:r>
      <w:r w:rsidR="005B42A3" w:rsidRPr="00235852">
        <w:rPr>
          <w:rFonts w:cs="Tahoma"/>
          <w:sz w:val="20"/>
        </w:rPr>
        <w:t>(εάν έχει πραγματοποιηθεί)</w:t>
      </w:r>
    </w:p>
    <w:p w14:paraId="3ABBA5C9" w14:textId="77777777" w:rsidR="00B26A68" w:rsidRPr="00235852" w:rsidRDefault="00B26A68" w:rsidP="0059190D">
      <w:pPr>
        <w:pStyle w:val="ae"/>
        <w:numPr>
          <w:ilvl w:val="0"/>
          <w:numId w:val="32"/>
        </w:numPr>
        <w:spacing w:before="120" w:after="120" w:line="264" w:lineRule="auto"/>
        <w:jc w:val="both"/>
        <w:rPr>
          <w:rFonts w:cs="Tahoma"/>
          <w:sz w:val="20"/>
        </w:rPr>
      </w:pPr>
      <w:r w:rsidRPr="00235852">
        <w:rPr>
          <w:rFonts w:cs="Tahoma"/>
          <w:sz w:val="20"/>
        </w:rPr>
        <w:t>Τους επιτόπιους ελέγχους της Πράξης από τα αρμόδια ελεγκτικά όργανα συμπεριλαμβανομένων των ελέγχων του ΕΣΠΕΛ.</w:t>
      </w:r>
      <w:r w:rsidRPr="00235852">
        <w:rPr>
          <w:rFonts w:cs="Tahoma"/>
          <w:i/>
          <w:sz w:val="20"/>
        </w:rPr>
        <w:t xml:space="preserve"> (εάν έχουν πραγματοποιηθεί)</w:t>
      </w:r>
    </w:p>
    <w:p w14:paraId="4BD3D82D" w14:textId="77777777" w:rsidR="00B26A68" w:rsidRPr="00235852" w:rsidRDefault="00B26A68" w:rsidP="0059190D">
      <w:pPr>
        <w:pStyle w:val="ae"/>
        <w:numPr>
          <w:ilvl w:val="0"/>
          <w:numId w:val="32"/>
        </w:numPr>
        <w:spacing w:before="120" w:after="120" w:line="264" w:lineRule="auto"/>
        <w:jc w:val="both"/>
        <w:rPr>
          <w:rFonts w:cs="Tahoma"/>
          <w:sz w:val="20"/>
        </w:rPr>
      </w:pPr>
      <w:r w:rsidRPr="00235852">
        <w:rPr>
          <w:rFonts w:cs="Tahoma"/>
          <w:sz w:val="20"/>
        </w:rPr>
        <w:t>Την με αριθ. πρωτ. ………….. Έκθεση Ολοκλήρωσης της Πράξης «………………..» του Δικαιούχου……………………………………, και τα συνημμένα σε αυτήν έγγραφα.</w:t>
      </w:r>
    </w:p>
    <w:p w14:paraId="19190D1E" w14:textId="77777777" w:rsidR="00B26A68" w:rsidRPr="00235852" w:rsidRDefault="00B26A68" w:rsidP="0059190D">
      <w:pPr>
        <w:pStyle w:val="ae"/>
        <w:numPr>
          <w:ilvl w:val="0"/>
          <w:numId w:val="32"/>
        </w:numPr>
        <w:spacing w:before="120" w:after="120" w:line="264" w:lineRule="auto"/>
        <w:jc w:val="both"/>
        <w:rPr>
          <w:rFonts w:cs="Tahoma"/>
          <w:sz w:val="20"/>
        </w:rPr>
      </w:pPr>
      <w:r w:rsidRPr="00235852">
        <w:rPr>
          <w:rFonts w:cs="Tahoma"/>
          <w:sz w:val="20"/>
        </w:rPr>
        <w:t>Τη διοικητική επαλήθευση των δικαιολογητικών εγγράφων που αφορούν την υπόψη πράξη.</w:t>
      </w:r>
    </w:p>
    <w:p w14:paraId="7118F869" w14:textId="77777777" w:rsidR="00B26A68" w:rsidRPr="00235852" w:rsidRDefault="00B26A68" w:rsidP="0059190D">
      <w:pPr>
        <w:pStyle w:val="ae"/>
        <w:numPr>
          <w:ilvl w:val="0"/>
          <w:numId w:val="32"/>
        </w:numPr>
        <w:spacing w:after="0" w:line="264" w:lineRule="auto"/>
        <w:jc w:val="both"/>
        <w:rPr>
          <w:rFonts w:cs="Tahoma"/>
          <w:sz w:val="20"/>
        </w:rPr>
      </w:pPr>
      <w:r w:rsidRPr="00235852">
        <w:rPr>
          <w:rFonts w:cs="Tahoma"/>
          <w:sz w:val="20"/>
        </w:rPr>
        <w:t xml:space="preserve">Την με αρ. πρωτ. …………… θετική εισήγηση </w:t>
      </w:r>
      <w:r w:rsidR="005B42A3" w:rsidRPr="00235852">
        <w:rPr>
          <w:rFonts w:cs="Tahoma"/>
          <w:sz w:val="20"/>
        </w:rPr>
        <w:t>τ</w:t>
      </w:r>
      <w:r w:rsidRPr="00235852">
        <w:rPr>
          <w:rFonts w:cs="Tahoma"/>
          <w:sz w:val="20"/>
        </w:rPr>
        <w:t xml:space="preserve">ης </w:t>
      </w:r>
      <w:r w:rsidR="00D15A53">
        <w:rPr>
          <w:rFonts w:cs="Tahoma"/>
          <w:sz w:val="20"/>
        </w:rPr>
        <w:t>ΟΤΔ………………</w:t>
      </w:r>
      <w:r w:rsidRPr="00235852">
        <w:rPr>
          <w:rFonts w:cs="Tahoma"/>
          <w:sz w:val="20"/>
        </w:rPr>
        <w:t xml:space="preserve"> περί ολοκλήρωσης της Πράξης «…………………………..».</w:t>
      </w:r>
    </w:p>
    <w:p w14:paraId="65FEBD0B" w14:textId="77777777" w:rsidR="00B26A68" w:rsidRPr="00B26A68" w:rsidRDefault="00B26A68" w:rsidP="00B26A68">
      <w:pPr>
        <w:spacing w:before="120" w:after="120" w:line="264" w:lineRule="auto"/>
        <w:jc w:val="center"/>
        <w:rPr>
          <w:rFonts w:ascii="Tahoma" w:hAnsi="Tahoma" w:cs="Tahoma"/>
          <w:b/>
          <w:spacing w:val="10"/>
          <w:sz w:val="20"/>
          <w:u w:val="single"/>
          <w:lang w:eastAsia="en-US"/>
        </w:rPr>
      </w:pPr>
    </w:p>
    <w:p w14:paraId="78A73439" w14:textId="77777777" w:rsidR="00B26A68" w:rsidRPr="008867AD" w:rsidRDefault="00B26A68" w:rsidP="00B26A68">
      <w:pPr>
        <w:spacing w:before="120" w:after="120" w:line="264" w:lineRule="auto"/>
        <w:jc w:val="center"/>
        <w:rPr>
          <w:rFonts w:asciiTheme="minorHAnsi" w:hAnsiTheme="minorHAnsi" w:cs="Tahoma"/>
          <w:b/>
          <w:spacing w:val="10"/>
          <w:u w:val="single"/>
          <w:lang w:eastAsia="en-US"/>
        </w:rPr>
      </w:pPr>
      <w:r w:rsidRPr="008867AD">
        <w:rPr>
          <w:rFonts w:asciiTheme="minorHAnsi" w:hAnsiTheme="minorHAnsi" w:cs="Tahoma"/>
          <w:b/>
          <w:spacing w:val="10"/>
          <w:u w:val="single"/>
          <w:lang w:eastAsia="en-US"/>
        </w:rPr>
        <w:t xml:space="preserve">Αποφασίζει </w:t>
      </w:r>
      <w:r w:rsidRPr="008867AD">
        <w:rPr>
          <w:rFonts w:asciiTheme="minorHAnsi" w:hAnsiTheme="minorHAnsi" w:cs="Tahoma"/>
          <w:b/>
          <w:spacing w:val="10"/>
          <w:u w:val="single"/>
          <w:lang w:eastAsia="en-US"/>
        </w:rPr>
        <w:br/>
      </w:r>
    </w:p>
    <w:p w14:paraId="418B57C2" w14:textId="77777777" w:rsidR="00B26A68" w:rsidRPr="00961EF1" w:rsidRDefault="00B26A68" w:rsidP="00B26A68">
      <w:pPr>
        <w:spacing w:after="120" w:line="264" w:lineRule="auto"/>
        <w:jc w:val="both"/>
        <w:rPr>
          <w:rFonts w:asciiTheme="minorHAnsi" w:hAnsiTheme="minorHAnsi" w:cs="Tahoma"/>
          <w:sz w:val="20"/>
          <w:lang w:eastAsia="en-US"/>
        </w:rPr>
      </w:pPr>
      <w:r w:rsidRPr="00961EF1">
        <w:rPr>
          <w:rFonts w:asciiTheme="minorHAnsi" w:hAnsiTheme="minorHAnsi" w:cs="Tahoma"/>
          <w:sz w:val="20"/>
          <w:lang w:eastAsia="en-US"/>
        </w:rPr>
        <w:t>Την επιβεβαίωση της ολοκλήρωσης της Πράξης «…………………………………..», με κωδικό Ο</w:t>
      </w:r>
      <w:r>
        <w:rPr>
          <w:rFonts w:asciiTheme="minorHAnsi" w:hAnsiTheme="minorHAnsi" w:cs="Tahoma"/>
          <w:sz w:val="20"/>
          <w:lang w:eastAsia="en-US"/>
        </w:rPr>
        <w:t>.</w:t>
      </w:r>
      <w:r w:rsidRPr="00961EF1">
        <w:rPr>
          <w:rFonts w:asciiTheme="minorHAnsi" w:hAnsiTheme="minorHAnsi" w:cs="Tahoma"/>
          <w:sz w:val="20"/>
          <w:lang w:eastAsia="en-US"/>
        </w:rPr>
        <w:t>Π</w:t>
      </w:r>
      <w:r>
        <w:rPr>
          <w:rFonts w:asciiTheme="minorHAnsi" w:hAnsiTheme="minorHAnsi" w:cs="Tahoma"/>
          <w:sz w:val="20"/>
          <w:lang w:eastAsia="en-US"/>
        </w:rPr>
        <w:t>.</w:t>
      </w:r>
      <w:r w:rsidRPr="00961EF1">
        <w:rPr>
          <w:rFonts w:asciiTheme="minorHAnsi" w:hAnsiTheme="minorHAnsi" w:cs="Tahoma"/>
          <w:sz w:val="20"/>
          <w:lang w:eastAsia="en-US"/>
        </w:rPr>
        <w:t>Σ</w:t>
      </w:r>
      <w:r>
        <w:rPr>
          <w:rFonts w:asciiTheme="minorHAnsi" w:hAnsiTheme="minorHAnsi" w:cs="Tahoma"/>
          <w:sz w:val="20"/>
          <w:lang w:eastAsia="en-US"/>
        </w:rPr>
        <w:t>.Α.Α.</w:t>
      </w:r>
      <w:r w:rsidRPr="00961EF1">
        <w:rPr>
          <w:rFonts w:asciiTheme="minorHAnsi" w:hAnsiTheme="minorHAnsi" w:cs="Tahoma"/>
          <w:sz w:val="20"/>
          <w:lang w:eastAsia="en-US"/>
        </w:rPr>
        <w:t xml:space="preserve"> «…</w:t>
      </w:r>
      <w:r>
        <w:rPr>
          <w:rFonts w:asciiTheme="minorHAnsi" w:hAnsiTheme="minorHAnsi" w:cs="Tahoma"/>
          <w:sz w:val="20"/>
          <w:lang w:eastAsia="en-US"/>
        </w:rPr>
        <w:t>...</w:t>
      </w:r>
      <w:r w:rsidRPr="00961EF1">
        <w:rPr>
          <w:rFonts w:asciiTheme="minorHAnsi" w:hAnsiTheme="minorHAnsi" w:cs="Tahoma"/>
          <w:sz w:val="20"/>
          <w:lang w:eastAsia="en-US"/>
        </w:rPr>
        <w:t xml:space="preserve">……..», Δημόσια Δαπάνη …………… ευρώ και Συγχρηματοδοτούμενη Δημόσια Δαπάνη ………….. ευρώ, η οποία χρηματοδοτήθηκε από το </w:t>
      </w:r>
      <w:r>
        <w:rPr>
          <w:rFonts w:asciiTheme="minorHAnsi" w:hAnsiTheme="minorHAnsi" w:cs="Tahoma"/>
          <w:sz w:val="20"/>
          <w:lang w:eastAsia="en-US"/>
        </w:rPr>
        <w:t>Ε.Γ.Τ.Α.Α.</w:t>
      </w:r>
      <w:r w:rsidRPr="00961EF1">
        <w:rPr>
          <w:rFonts w:asciiTheme="minorHAnsi" w:hAnsiTheme="minorHAnsi" w:cs="Tahoma"/>
          <w:sz w:val="20"/>
          <w:lang w:eastAsia="en-US"/>
        </w:rPr>
        <w:t>, στο πλαίσιο του Προγράμματος «</w:t>
      </w:r>
      <w:r>
        <w:rPr>
          <w:rFonts w:asciiTheme="minorHAnsi" w:hAnsiTheme="minorHAnsi" w:cs="Tahoma"/>
          <w:sz w:val="20"/>
          <w:lang w:eastAsia="en-US"/>
        </w:rPr>
        <w:t>Αγροτική Ανάπτυξη της Ελλάδας 2014 -2020</w:t>
      </w:r>
      <w:r w:rsidRPr="00961EF1">
        <w:rPr>
          <w:rFonts w:asciiTheme="minorHAnsi" w:hAnsiTheme="minorHAnsi" w:cs="Tahoma"/>
          <w:sz w:val="20"/>
          <w:lang w:eastAsia="en-US"/>
        </w:rPr>
        <w:t xml:space="preserve">», δεδομένου ότι: </w:t>
      </w:r>
    </w:p>
    <w:p w14:paraId="19B27A6E" w14:textId="77777777" w:rsidR="00B26A68" w:rsidRPr="00961EF1" w:rsidRDefault="00B26A68" w:rsidP="0059190D">
      <w:pPr>
        <w:pStyle w:val="ae"/>
        <w:numPr>
          <w:ilvl w:val="0"/>
          <w:numId w:val="31"/>
        </w:numPr>
        <w:spacing w:after="0" w:line="264" w:lineRule="auto"/>
        <w:jc w:val="both"/>
        <w:rPr>
          <w:rFonts w:cs="Tahoma"/>
          <w:sz w:val="20"/>
        </w:rPr>
      </w:pPr>
      <w:r w:rsidRPr="00961EF1">
        <w:rPr>
          <w:rFonts w:cs="Tahoma"/>
          <w:sz w:val="20"/>
        </w:rPr>
        <w:t>ολοκληρώθηκε το φυσικό αντικείμενο της Πράξης, όπως αυτό αποτυπώνεται στην απόφαση ένταξης και επαληθεύτηκε η παράδοση των προϊόντων και υπηρεσιών και το λειτουργικό αποτέλεσμα/αξιοποίηση της πράξης,</w:t>
      </w:r>
    </w:p>
    <w:p w14:paraId="6F0F9657" w14:textId="77777777" w:rsidR="00B26A68" w:rsidRPr="004C0E57" w:rsidRDefault="00B26A68" w:rsidP="0059190D">
      <w:pPr>
        <w:pStyle w:val="ae"/>
        <w:numPr>
          <w:ilvl w:val="0"/>
          <w:numId w:val="31"/>
        </w:numPr>
        <w:spacing w:after="0" w:line="264" w:lineRule="auto"/>
        <w:jc w:val="both"/>
        <w:rPr>
          <w:rFonts w:cs="Tahoma"/>
          <w:sz w:val="20"/>
        </w:rPr>
      </w:pPr>
      <w:r w:rsidRPr="004C0E57">
        <w:rPr>
          <w:rFonts w:cs="Tahoma"/>
          <w:sz w:val="20"/>
        </w:rPr>
        <w:t xml:space="preserve">επιτεύχθηκε  η τιμή στόχος του/των δείκτη/ων  της πράξης, </w:t>
      </w:r>
    </w:p>
    <w:p w14:paraId="44077347" w14:textId="77777777" w:rsidR="00B26A68" w:rsidRPr="004C0E57" w:rsidRDefault="00B26A68" w:rsidP="0059190D">
      <w:pPr>
        <w:pStyle w:val="ae"/>
        <w:numPr>
          <w:ilvl w:val="0"/>
          <w:numId w:val="31"/>
        </w:numPr>
        <w:spacing w:after="0" w:line="264" w:lineRule="auto"/>
        <w:jc w:val="both"/>
        <w:rPr>
          <w:rFonts w:cs="Tahoma"/>
          <w:sz w:val="20"/>
        </w:rPr>
      </w:pPr>
      <w:r w:rsidRPr="004C0E57">
        <w:rPr>
          <w:rFonts w:cs="Tahoma"/>
          <w:sz w:val="20"/>
        </w:rPr>
        <w:t>ολοκληρώθηκε το οικονομικό αντικείμενο της Πράξης που αποτυπώνεται στο Ο.Π.Σ.Α.Α., με βάση τα στοιχεία της λογιστικής μερίδας της Πράξης που τηρεί ο Δικαιούχος για τις πληρωμές φορέας,</w:t>
      </w:r>
    </w:p>
    <w:p w14:paraId="6CDE4561" w14:textId="77777777" w:rsidR="00B26A68" w:rsidRPr="00961EF1" w:rsidRDefault="00B26A68" w:rsidP="0059190D">
      <w:pPr>
        <w:pStyle w:val="ae"/>
        <w:numPr>
          <w:ilvl w:val="0"/>
          <w:numId w:val="31"/>
        </w:numPr>
        <w:spacing w:after="0" w:line="264" w:lineRule="auto"/>
        <w:jc w:val="both"/>
        <w:rPr>
          <w:rFonts w:cs="Tahoma"/>
          <w:sz w:val="20"/>
        </w:rPr>
      </w:pPr>
      <w:r w:rsidRPr="004C0E57">
        <w:rPr>
          <w:rFonts w:cs="Tahoma"/>
          <w:sz w:val="20"/>
        </w:rPr>
        <w:t>ο Δικαιούχος τήρησε τις υποχρεώσεις που ανέλαβε με την απόφασης ένταξης της Πράξης και συμμορφώθηκε σε τυχόν συστάσεις ελέγχων / επαληθεύσεων/επιθεωρήσεων  που διενεργήθηκαν από τα αρμόδια ελεγκτικά όργανα …………</w:t>
      </w:r>
      <w:r w:rsidRPr="00961EF1">
        <w:rPr>
          <w:rFonts w:cs="Tahoma"/>
          <w:sz w:val="20"/>
        </w:rPr>
        <w:t xml:space="preserve">…………… </w:t>
      </w:r>
      <w:r w:rsidRPr="00961EF1">
        <w:rPr>
          <w:rFonts w:cs="Tahoma"/>
          <w:bCs/>
          <w:sz w:val="20"/>
        </w:rPr>
        <w:t>(</w:t>
      </w:r>
      <w:r w:rsidR="005B42A3" w:rsidRPr="00D15A53">
        <w:rPr>
          <w:rFonts w:cs="Tahoma"/>
          <w:bCs/>
          <w:i/>
          <w:sz w:val="20"/>
        </w:rPr>
        <w:t>Ε.Υ.</w:t>
      </w:r>
      <w:r w:rsidR="005B42A3" w:rsidRPr="00D15A53">
        <w:rPr>
          <w:rFonts w:cs="Tahoma"/>
          <w:bCs/>
          <w:i/>
          <w:iCs/>
          <w:sz w:val="20"/>
        </w:rPr>
        <w:t>Δ</w:t>
      </w:r>
      <w:r w:rsidRPr="00D15A53">
        <w:rPr>
          <w:rFonts w:cs="Tahoma"/>
          <w:bCs/>
          <w:i/>
          <w:iCs/>
          <w:sz w:val="20"/>
        </w:rPr>
        <w:t>.</w:t>
      </w:r>
      <w:r w:rsidR="00AB6BFD" w:rsidRPr="00965BB9">
        <w:rPr>
          <w:rFonts w:cs="Tahoma"/>
          <w:bCs/>
          <w:i/>
          <w:iCs/>
          <w:sz w:val="20"/>
        </w:rPr>
        <w:t xml:space="preserve"> της Περιφέρειας…….</w:t>
      </w:r>
      <w:r w:rsidRPr="00965BB9">
        <w:rPr>
          <w:rFonts w:cs="Tahoma"/>
          <w:bCs/>
          <w:i/>
          <w:iCs/>
          <w:sz w:val="20"/>
        </w:rPr>
        <w:t>,</w:t>
      </w:r>
      <w:r w:rsidRPr="00961EF1">
        <w:rPr>
          <w:rFonts w:cs="Tahoma"/>
          <w:bCs/>
          <w:i/>
          <w:iCs/>
          <w:sz w:val="20"/>
        </w:rPr>
        <w:t xml:space="preserve"> Αρχή Πιστοποίησης, Επιτροπή Δημοσιονομικού Ελέγχου, Ε.Ε., </w:t>
      </w:r>
      <w:r w:rsidR="005B42A3">
        <w:rPr>
          <w:rFonts w:cs="Tahoma"/>
          <w:bCs/>
          <w:i/>
          <w:iCs/>
          <w:sz w:val="20"/>
        </w:rPr>
        <w:t>ΟΠΕΚΕΠΕ</w:t>
      </w:r>
      <w:r>
        <w:rPr>
          <w:rFonts w:cs="Tahoma"/>
          <w:bCs/>
          <w:i/>
          <w:iCs/>
          <w:sz w:val="20"/>
        </w:rPr>
        <w:t>, κ.α.</w:t>
      </w:r>
      <w:r w:rsidRPr="00961EF1">
        <w:rPr>
          <w:rFonts w:cs="Tahoma"/>
          <w:bCs/>
          <w:sz w:val="20"/>
        </w:rPr>
        <w:t>),</w:t>
      </w:r>
    </w:p>
    <w:p w14:paraId="26188B3B" w14:textId="77777777" w:rsidR="00B26A68" w:rsidRPr="00961EF1" w:rsidRDefault="00B26A68" w:rsidP="00B26A68">
      <w:pPr>
        <w:spacing w:line="264" w:lineRule="auto"/>
        <w:jc w:val="both"/>
        <w:rPr>
          <w:rFonts w:asciiTheme="minorHAnsi" w:hAnsiTheme="minorHAnsi" w:cs="Tahoma"/>
          <w:sz w:val="20"/>
          <w:lang w:eastAsia="en-US"/>
        </w:rPr>
      </w:pPr>
    </w:p>
    <w:p w14:paraId="16A22CFB" w14:textId="77777777" w:rsidR="00B26A68" w:rsidRPr="00961EF1" w:rsidRDefault="00B26A68" w:rsidP="00B26A68">
      <w:pPr>
        <w:spacing w:line="264" w:lineRule="auto"/>
        <w:jc w:val="both"/>
        <w:rPr>
          <w:rFonts w:asciiTheme="minorHAnsi" w:hAnsiTheme="minorHAnsi" w:cs="Tahoma"/>
          <w:sz w:val="20"/>
          <w:lang w:eastAsia="en-US"/>
        </w:rPr>
      </w:pPr>
      <w:r w:rsidRPr="00961EF1">
        <w:rPr>
          <w:rFonts w:asciiTheme="minorHAnsi" w:hAnsiTheme="minorHAnsi" w:cs="Tahoma"/>
          <w:sz w:val="20"/>
          <w:lang w:eastAsia="en-US"/>
        </w:rPr>
        <w:t>Ο δικαιούχος υποχρεούται:</w:t>
      </w:r>
    </w:p>
    <w:p w14:paraId="66A444CA" w14:textId="77777777" w:rsidR="00B26A68" w:rsidRPr="00961EF1" w:rsidRDefault="00B26A68" w:rsidP="00B26A68">
      <w:pPr>
        <w:spacing w:line="264" w:lineRule="auto"/>
        <w:ind w:left="426" w:hanging="426"/>
        <w:jc w:val="both"/>
        <w:rPr>
          <w:rFonts w:asciiTheme="minorHAnsi" w:hAnsiTheme="minorHAnsi" w:cs="Tahoma"/>
          <w:sz w:val="20"/>
          <w:lang w:eastAsia="en-US"/>
        </w:rPr>
      </w:pPr>
      <w:r w:rsidRPr="00961EF1">
        <w:rPr>
          <w:rFonts w:asciiTheme="minorHAnsi" w:hAnsiTheme="minorHAnsi" w:cs="Tahoma"/>
          <w:sz w:val="20"/>
          <w:lang w:eastAsia="en-US"/>
        </w:rPr>
        <w:t xml:space="preserve">(1) </w:t>
      </w:r>
      <w:r w:rsidRPr="00961EF1">
        <w:rPr>
          <w:rFonts w:asciiTheme="minorHAnsi" w:hAnsiTheme="minorHAnsi" w:cs="Tahoma"/>
          <w:sz w:val="20"/>
          <w:lang w:eastAsia="en-US"/>
        </w:rPr>
        <w:tab/>
        <w:t xml:space="preserve">να τηρήσει στο φάκελο της Πράξης τα δικαιολογητικά έγγραφα σχετικά με τις δαπάνες και τους λογιστικούς </w:t>
      </w:r>
      <w:r w:rsidRPr="00235852">
        <w:rPr>
          <w:rFonts w:asciiTheme="minorHAnsi" w:hAnsiTheme="minorHAnsi" w:cs="Tahoma"/>
          <w:sz w:val="20"/>
          <w:lang w:eastAsia="en-US"/>
        </w:rPr>
        <w:t xml:space="preserve">ελέγχους </w:t>
      </w:r>
      <w:r w:rsidR="009734D9" w:rsidRPr="00235852">
        <w:rPr>
          <w:rFonts w:asciiTheme="minorHAnsi" w:hAnsiTheme="minorHAnsi" w:cs="Tahoma"/>
          <w:b/>
          <w:sz w:val="20"/>
          <w:lang w:eastAsia="en-US"/>
        </w:rPr>
        <w:t>τουλάχιστον</w:t>
      </w:r>
      <w:r w:rsidR="009734D9" w:rsidRPr="00235852">
        <w:rPr>
          <w:rFonts w:asciiTheme="minorHAnsi" w:hAnsiTheme="minorHAnsi" w:cs="Tahoma"/>
          <w:sz w:val="20"/>
          <w:lang w:eastAsia="en-US"/>
        </w:rPr>
        <w:t xml:space="preserve"> </w:t>
      </w:r>
      <w:r w:rsidRPr="00235852">
        <w:rPr>
          <w:rFonts w:asciiTheme="minorHAnsi" w:hAnsiTheme="minorHAnsi" w:cs="Tahoma"/>
          <w:sz w:val="20"/>
          <w:lang w:eastAsia="en-US"/>
        </w:rPr>
        <w:t xml:space="preserve">για διάστημα </w:t>
      </w:r>
      <w:r w:rsidR="008A34EA" w:rsidRPr="00235852">
        <w:rPr>
          <w:rFonts w:asciiTheme="minorHAnsi" w:hAnsiTheme="minorHAnsi" w:cs="Tahoma"/>
          <w:b/>
          <w:sz w:val="20"/>
          <w:lang w:eastAsia="en-US"/>
        </w:rPr>
        <w:t>τριών</w:t>
      </w:r>
      <w:r w:rsidRPr="00235852">
        <w:rPr>
          <w:rFonts w:asciiTheme="minorHAnsi" w:hAnsiTheme="minorHAnsi" w:cs="Tahoma"/>
          <w:b/>
          <w:sz w:val="20"/>
          <w:lang w:eastAsia="en-US"/>
        </w:rPr>
        <w:t xml:space="preserve"> </w:t>
      </w:r>
      <w:r w:rsidRPr="00235852">
        <w:rPr>
          <w:rFonts w:asciiTheme="minorHAnsi" w:hAnsiTheme="minorHAnsi" w:cs="Tahoma"/>
          <w:b/>
          <w:sz w:val="20"/>
        </w:rPr>
        <w:t>(</w:t>
      </w:r>
      <w:r w:rsidR="008A34EA" w:rsidRPr="00235852">
        <w:rPr>
          <w:rFonts w:asciiTheme="minorHAnsi" w:hAnsiTheme="minorHAnsi" w:cs="Tahoma"/>
          <w:b/>
          <w:sz w:val="20"/>
        </w:rPr>
        <w:t>3</w:t>
      </w:r>
      <w:r w:rsidRPr="00235852">
        <w:rPr>
          <w:rFonts w:asciiTheme="minorHAnsi" w:hAnsiTheme="minorHAnsi" w:cs="Tahoma"/>
          <w:b/>
          <w:sz w:val="20"/>
        </w:rPr>
        <w:t>) ετών</w:t>
      </w:r>
      <w:r w:rsidRPr="00235852">
        <w:rPr>
          <w:rFonts w:asciiTheme="minorHAnsi" w:hAnsiTheme="minorHAnsi" w:cs="Tahoma"/>
          <w:sz w:val="20"/>
        </w:rPr>
        <w:t xml:space="preserve"> </w:t>
      </w:r>
      <w:r w:rsidR="00FF3D16" w:rsidRPr="00235852">
        <w:rPr>
          <w:rFonts w:asciiTheme="minorHAnsi" w:hAnsiTheme="minorHAnsi" w:cs="Tahoma"/>
          <w:sz w:val="20"/>
        </w:rPr>
        <w:t>μετά από το έτος κατά το οποίο πραγματοποιήθηκε η τελική πληρωμή του ΠΑΑ 2014-2020 από τον Οργανισμό Πληρωμών</w:t>
      </w:r>
      <w:r w:rsidRPr="00235852">
        <w:rPr>
          <w:rFonts w:asciiTheme="minorHAnsi" w:hAnsiTheme="minorHAnsi" w:cs="Tahoma"/>
          <w:sz w:val="20"/>
          <w:lang w:eastAsia="en-US"/>
        </w:rPr>
        <w:t>.</w:t>
      </w:r>
    </w:p>
    <w:p w14:paraId="46EFEEA5" w14:textId="77777777" w:rsidR="00B26A68" w:rsidRPr="00961EF1" w:rsidRDefault="00B26A68" w:rsidP="00B26A68">
      <w:pPr>
        <w:spacing w:before="120" w:line="264" w:lineRule="auto"/>
        <w:ind w:left="425" w:hanging="425"/>
        <w:jc w:val="both"/>
        <w:rPr>
          <w:rFonts w:asciiTheme="minorHAnsi" w:hAnsiTheme="minorHAnsi" w:cs="Tahoma"/>
          <w:sz w:val="20"/>
          <w:lang w:eastAsia="en-US"/>
        </w:rPr>
      </w:pPr>
      <w:r w:rsidRPr="00961EF1">
        <w:rPr>
          <w:rFonts w:asciiTheme="minorHAnsi" w:hAnsiTheme="minorHAnsi" w:cs="Tahoma"/>
          <w:sz w:val="20"/>
          <w:lang w:eastAsia="en-US"/>
        </w:rPr>
        <w:lastRenderedPageBreak/>
        <w:t xml:space="preserve">(2) </w:t>
      </w:r>
      <w:r w:rsidRPr="00961EF1">
        <w:rPr>
          <w:rFonts w:asciiTheme="minorHAnsi" w:hAnsiTheme="minorHAnsi" w:cs="Tahoma"/>
          <w:i/>
          <w:sz w:val="20"/>
          <w:lang w:eastAsia="en-US"/>
        </w:rPr>
        <w:t>(στην περίπτωση επένδυσης σε υποδομή ή παραγωγικής επένδυσης)</w:t>
      </w:r>
      <w:r w:rsidRPr="00961EF1">
        <w:rPr>
          <w:rFonts w:asciiTheme="minorHAnsi" w:hAnsiTheme="minorHAnsi" w:cs="Tahoma"/>
          <w:sz w:val="20"/>
          <w:lang w:eastAsia="en-US"/>
        </w:rPr>
        <w:t xml:space="preserve"> να τηρήσει τις ακόλουθες μακροχρόνιες δεσμεύσεις: </w:t>
      </w:r>
    </w:p>
    <w:p w14:paraId="7DA3140B" w14:textId="77777777" w:rsidR="00B26A68" w:rsidRPr="00355636" w:rsidRDefault="00B26A68" w:rsidP="00965BB9">
      <w:pPr>
        <w:tabs>
          <w:tab w:val="left" w:pos="993"/>
        </w:tabs>
        <w:spacing w:line="264" w:lineRule="auto"/>
        <w:ind w:left="993" w:hanging="567"/>
        <w:jc w:val="both"/>
        <w:rPr>
          <w:rFonts w:asciiTheme="minorHAnsi" w:hAnsiTheme="minorHAnsi" w:cs="Tahoma"/>
          <w:sz w:val="20"/>
          <w:lang w:eastAsia="en-US"/>
        </w:rPr>
      </w:pPr>
      <w:r w:rsidRPr="004C0E57">
        <w:rPr>
          <w:rFonts w:asciiTheme="minorHAnsi" w:hAnsiTheme="minorHAnsi" w:cs="Tahoma"/>
          <w:sz w:val="20"/>
          <w:lang w:eastAsia="en-US"/>
        </w:rPr>
        <w:t xml:space="preserve">(2.1) </w:t>
      </w:r>
      <w:r w:rsidRPr="004C0E57">
        <w:rPr>
          <w:rFonts w:asciiTheme="minorHAnsi" w:hAnsiTheme="minorHAnsi" w:cs="Tahoma"/>
          <w:sz w:val="20"/>
          <w:lang w:eastAsia="en-US"/>
        </w:rPr>
        <w:tab/>
      </w:r>
      <w:r w:rsidR="00965BB9" w:rsidRPr="00355636">
        <w:rPr>
          <w:rFonts w:asciiTheme="minorHAnsi" w:hAnsiTheme="minorHAnsi" w:cs="Tahoma"/>
          <w:sz w:val="20"/>
          <w:lang w:eastAsia="en-US"/>
        </w:rPr>
        <w:t xml:space="preserve">Ο δικαιούχος οφείλει για περίοδο πέντε (5) ετών, από την </w:t>
      </w:r>
      <w:r w:rsidR="000763CA" w:rsidRPr="00355636">
        <w:rPr>
          <w:rFonts w:asciiTheme="minorHAnsi" w:hAnsiTheme="minorHAnsi" w:cs="Tahoma"/>
          <w:sz w:val="20"/>
          <w:lang w:eastAsia="en-US"/>
        </w:rPr>
        <w:t xml:space="preserve">…........… (ημερομηνία τελικής πληρωμής στον δικαιούχο) </w:t>
      </w:r>
      <w:r w:rsidR="00965BB9" w:rsidRPr="00355636">
        <w:rPr>
          <w:rFonts w:asciiTheme="minorHAnsi" w:hAnsiTheme="minorHAnsi" w:cs="Tahoma"/>
          <w:sz w:val="20"/>
          <w:lang w:eastAsia="en-US"/>
        </w:rPr>
        <w:t xml:space="preserve">(με βάση το άρθρο 23 της Υ.Α. 1090/08-02-2019 (B΄573)) να μην προβεί σε: </w:t>
      </w:r>
      <w:r w:rsidRPr="00355636">
        <w:rPr>
          <w:rFonts w:asciiTheme="minorHAnsi" w:hAnsiTheme="minorHAnsi" w:cs="Tahoma"/>
          <w:sz w:val="20"/>
          <w:lang w:eastAsia="en-US"/>
        </w:rPr>
        <w:t xml:space="preserve"> </w:t>
      </w:r>
    </w:p>
    <w:p w14:paraId="7444DD9C" w14:textId="77777777" w:rsidR="00B26A68" w:rsidRPr="00355636" w:rsidRDefault="00B26A68" w:rsidP="00B26A68">
      <w:pPr>
        <w:spacing w:line="264" w:lineRule="auto"/>
        <w:ind w:left="1276" w:hanging="283"/>
        <w:jc w:val="both"/>
        <w:rPr>
          <w:rFonts w:asciiTheme="minorHAnsi" w:hAnsiTheme="minorHAnsi" w:cs="Tahoma"/>
          <w:sz w:val="20"/>
          <w:lang w:eastAsia="en-US"/>
        </w:rPr>
      </w:pPr>
      <w:r w:rsidRPr="00355636">
        <w:rPr>
          <w:rFonts w:asciiTheme="minorHAnsi" w:hAnsiTheme="minorHAnsi" w:cs="Tahoma"/>
          <w:sz w:val="20"/>
          <w:lang w:eastAsia="en-US"/>
        </w:rPr>
        <w:t xml:space="preserve">α) </w:t>
      </w:r>
      <w:r w:rsidRPr="00355636">
        <w:rPr>
          <w:rFonts w:asciiTheme="minorHAnsi" w:hAnsiTheme="minorHAnsi" w:cs="Tahoma"/>
          <w:sz w:val="20"/>
          <w:lang w:eastAsia="en-US"/>
        </w:rPr>
        <w:tab/>
        <w:t>παύση ή μετεγκατάσταση μιας παραγωγικής δραστηριότητας εκτός της περιοχής του προγράμματος,</w:t>
      </w:r>
    </w:p>
    <w:p w14:paraId="10F68E01" w14:textId="77777777" w:rsidR="00B26A68" w:rsidRPr="00355636" w:rsidRDefault="00B26A68" w:rsidP="00B26A68">
      <w:pPr>
        <w:spacing w:line="264" w:lineRule="auto"/>
        <w:ind w:left="1276" w:hanging="283"/>
        <w:jc w:val="both"/>
        <w:rPr>
          <w:rFonts w:asciiTheme="minorHAnsi" w:hAnsiTheme="minorHAnsi" w:cs="Tahoma"/>
          <w:sz w:val="20"/>
          <w:lang w:eastAsia="en-US"/>
        </w:rPr>
      </w:pPr>
      <w:r w:rsidRPr="00355636">
        <w:rPr>
          <w:rFonts w:asciiTheme="minorHAnsi" w:hAnsiTheme="minorHAnsi" w:cs="Tahoma"/>
          <w:sz w:val="20"/>
          <w:lang w:eastAsia="en-US"/>
        </w:rPr>
        <w:t xml:space="preserve">β) </w:t>
      </w:r>
      <w:r w:rsidRPr="00355636">
        <w:rPr>
          <w:rFonts w:asciiTheme="minorHAnsi" w:hAnsiTheme="minorHAnsi" w:cs="Tahoma"/>
          <w:sz w:val="20"/>
          <w:lang w:eastAsia="en-US"/>
        </w:rPr>
        <w:tab/>
        <w:t>αλλαγή του ιδιοκτησιακού καθεστώτος ενός στοιχείου υποδομής, η οποία παρέχει σε μια εταιρεία ή δημόσιο οργανισμό αδικαιολόγητο πλεονέκτημα,</w:t>
      </w:r>
    </w:p>
    <w:p w14:paraId="5DB2783B" w14:textId="77777777" w:rsidR="00B26A68" w:rsidRPr="00355636" w:rsidRDefault="00B26A68" w:rsidP="00B26A68">
      <w:pPr>
        <w:spacing w:line="264" w:lineRule="auto"/>
        <w:ind w:left="1276" w:hanging="283"/>
        <w:jc w:val="both"/>
        <w:rPr>
          <w:rFonts w:asciiTheme="minorHAnsi" w:hAnsiTheme="minorHAnsi" w:cs="Tahoma"/>
          <w:sz w:val="20"/>
          <w:lang w:eastAsia="en-US"/>
        </w:rPr>
      </w:pPr>
      <w:r w:rsidRPr="00355636">
        <w:rPr>
          <w:rFonts w:asciiTheme="minorHAnsi" w:hAnsiTheme="minorHAnsi" w:cs="Tahoma"/>
          <w:sz w:val="20"/>
          <w:lang w:eastAsia="en-US"/>
        </w:rPr>
        <w:t xml:space="preserve">γ) </w:t>
      </w:r>
      <w:r w:rsidRPr="00355636">
        <w:rPr>
          <w:rFonts w:asciiTheme="minorHAnsi" w:hAnsiTheme="minorHAnsi" w:cs="Tahoma"/>
          <w:sz w:val="20"/>
          <w:lang w:eastAsia="en-US"/>
        </w:rPr>
        <w:tab/>
      </w:r>
      <w:r w:rsidR="00965BB9" w:rsidRPr="00355636">
        <w:rPr>
          <w:rFonts w:asciiTheme="minorHAnsi" w:hAnsiTheme="minorHAnsi" w:cs="Tahoma"/>
          <w:sz w:val="20"/>
          <w:lang w:eastAsia="en-US"/>
        </w:rPr>
        <w:t xml:space="preserve">Ουσιαστική μεταβολή που επηρεάζει τη φύση, τους στόχους ή την εφαρμογή των όρων που θα μπορούσαν να υπονομεύσουν τους αρχικούς στόχους. Ως ενδεικτική περίπτωση ουσιαστικής μεταβολής αναφέρεται και η διαπίστωση περί πλημμελούς συντήρησης των έργων από τους δικαιούχους, με αποτέλεσμα αυτά να μην είναι πλέον λειτουργικά. </w:t>
      </w:r>
    </w:p>
    <w:p w14:paraId="22BB4E4C" w14:textId="77777777" w:rsidR="00B26A68" w:rsidRPr="00961EF1" w:rsidRDefault="00B26A68" w:rsidP="000763CA">
      <w:pPr>
        <w:tabs>
          <w:tab w:val="left" w:pos="993"/>
        </w:tabs>
        <w:spacing w:before="120" w:line="264" w:lineRule="auto"/>
        <w:ind w:left="993" w:hanging="568"/>
        <w:jc w:val="both"/>
        <w:rPr>
          <w:rFonts w:asciiTheme="minorHAnsi" w:hAnsiTheme="minorHAnsi" w:cs="Tahoma"/>
          <w:sz w:val="20"/>
          <w:lang w:eastAsia="en-US"/>
        </w:rPr>
      </w:pPr>
      <w:r w:rsidRPr="00355636">
        <w:rPr>
          <w:rFonts w:asciiTheme="minorHAnsi" w:hAnsiTheme="minorHAnsi" w:cs="Tahoma"/>
          <w:sz w:val="20"/>
          <w:lang w:eastAsia="en-US"/>
        </w:rPr>
        <w:t xml:space="preserve">(2.2) </w:t>
      </w:r>
      <w:r w:rsidRPr="00355636">
        <w:rPr>
          <w:rFonts w:asciiTheme="minorHAnsi" w:hAnsiTheme="minorHAnsi" w:cs="Tahoma"/>
          <w:sz w:val="20"/>
          <w:lang w:eastAsia="en-US"/>
        </w:rPr>
        <w:tab/>
      </w:r>
      <w:r w:rsidR="00D5194B" w:rsidRPr="00355636">
        <w:rPr>
          <w:rFonts w:asciiTheme="minorHAnsi" w:hAnsiTheme="minorHAnsi" w:cs="Tahoma"/>
          <w:sz w:val="20"/>
          <w:lang w:eastAsia="en-US"/>
        </w:rPr>
        <w:t>Ν</w:t>
      </w:r>
      <w:r w:rsidR="000763CA" w:rsidRPr="00355636">
        <w:rPr>
          <w:rFonts w:asciiTheme="minorHAnsi" w:hAnsiTheme="minorHAnsi" w:cs="Tahoma"/>
          <w:sz w:val="20"/>
          <w:lang w:eastAsia="en-US"/>
        </w:rPr>
        <w:t>α τηρεί τα κριτήρια επιλογής, για τα οποία βαθμολογήθηκε κατά την αξιολόγηση της αίτησης στήριξης και αποτελούν μακροχρόνιες υποχρεώσεις,</w:t>
      </w:r>
    </w:p>
    <w:p w14:paraId="06B76B71" w14:textId="77777777" w:rsidR="00B26A68" w:rsidRDefault="00B26A68" w:rsidP="00B26A68">
      <w:pPr>
        <w:spacing w:line="264" w:lineRule="auto"/>
        <w:ind w:left="993"/>
        <w:jc w:val="both"/>
        <w:rPr>
          <w:rFonts w:asciiTheme="minorHAnsi" w:hAnsiTheme="minorHAnsi" w:cs="Tahoma"/>
          <w:i/>
          <w:sz w:val="20"/>
          <w:lang w:eastAsia="en-US"/>
        </w:rPr>
      </w:pPr>
      <w:r w:rsidRPr="00961EF1">
        <w:rPr>
          <w:rFonts w:asciiTheme="minorHAnsi" w:hAnsiTheme="minorHAnsi" w:cs="Tahoma"/>
          <w:sz w:val="20"/>
          <w:lang w:eastAsia="en-US"/>
        </w:rPr>
        <w:t xml:space="preserve">Η τήρηση των μακροχρονίων υποχρεώσεων δύναται να αποτελέσει αντικείμενο Διοικητικής ή/και Επιτόπιας Επαλήθευσης από τις αρμόδιες εθνικές ή κοινοτικές ελεγκτικές αρχές με τις οποίες ο δικαιούχος οφείλει να συνεργαστεί. </w:t>
      </w:r>
      <w:r w:rsidRPr="00961EF1">
        <w:rPr>
          <w:rFonts w:asciiTheme="minorHAnsi" w:hAnsiTheme="minorHAnsi" w:cs="Tahoma"/>
          <w:i/>
          <w:sz w:val="20"/>
          <w:lang w:eastAsia="en-US"/>
        </w:rPr>
        <w:t>(Στην περίπτωση που η υποχρέωση τήρησης των μακροχρονίων δεσμεύσεων μεταβιβάζεται σε άλλο φορέα, αυτός προσδιορίζεται και η υποχρέωση (2) αφορά αυτόν τον φορέα)</w:t>
      </w:r>
    </w:p>
    <w:p w14:paraId="45A17982" w14:textId="77777777" w:rsidR="000763CA" w:rsidRPr="00961EF1" w:rsidRDefault="000763CA" w:rsidP="000763CA">
      <w:pPr>
        <w:spacing w:line="264" w:lineRule="auto"/>
        <w:ind w:left="426" w:hanging="426"/>
        <w:jc w:val="both"/>
        <w:rPr>
          <w:rFonts w:asciiTheme="minorHAnsi" w:hAnsiTheme="minorHAnsi" w:cs="Tahoma"/>
          <w:sz w:val="20"/>
          <w:lang w:eastAsia="en-US"/>
        </w:rPr>
      </w:pPr>
      <w:r>
        <w:rPr>
          <w:rFonts w:asciiTheme="minorHAnsi" w:hAnsiTheme="minorHAnsi" w:cs="Tahoma"/>
          <w:sz w:val="20"/>
          <w:lang w:eastAsia="en-US"/>
        </w:rPr>
        <w:t xml:space="preserve">(3) </w:t>
      </w:r>
      <w:r>
        <w:rPr>
          <w:rFonts w:asciiTheme="minorHAnsi" w:hAnsiTheme="minorHAnsi" w:cs="Tahoma"/>
          <w:sz w:val="20"/>
          <w:lang w:eastAsia="en-US"/>
        </w:rPr>
        <w:tab/>
      </w:r>
      <w:r w:rsidRPr="00355636">
        <w:rPr>
          <w:rFonts w:asciiTheme="minorHAnsi" w:hAnsiTheme="minorHAnsi" w:cs="Tahoma"/>
          <w:sz w:val="20"/>
          <w:lang w:eastAsia="en-US"/>
        </w:rPr>
        <w:t>στην τήρηση των όρων που προβλέπονται στην πρόσκληση, ενώ δεν μπορεί να ενισχυθεί από άλλο Εθνικό ή/και συγχρηματοδοτούμενο πρόγραμμα για την υλοποίηση της ίδιας πρότασης ή τμήματος αυτής.</w:t>
      </w:r>
    </w:p>
    <w:p w14:paraId="5EBF578D" w14:textId="77777777" w:rsidR="00B26A68" w:rsidRDefault="00B26A68" w:rsidP="00B26A68">
      <w:pPr>
        <w:spacing w:before="120" w:line="264" w:lineRule="auto"/>
        <w:ind w:left="425" w:hanging="425"/>
        <w:jc w:val="both"/>
        <w:rPr>
          <w:rFonts w:asciiTheme="minorHAnsi" w:hAnsiTheme="minorHAnsi" w:cs="Tahoma"/>
          <w:sz w:val="20"/>
          <w:lang w:eastAsia="en-US"/>
        </w:rPr>
      </w:pPr>
      <w:r w:rsidRPr="009734D9">
        <w:rPr>
          <w:rFonts w:asciiTheme="minorHAnsi" w:hAnsiTheme="minorHAnsi" w:cs="Tahoma"/>
          <w:sz w:val="20"/>
          <w:lang w:eastAsia="en-US"/>
        </w:rPr>
        <w:t>(</w:t>
      </w:r>
      <w:r w:rsidR="00D5194B">
        <w:rPr>
          <w:rFonts w:asciiTheme="minorHAnsi" w:hAnsiTheme="minorHAnsi" w:cs="Tahoma"/>
          <w:sz w:val="20"/>
          <w:lang w:eastAsia="en-US"/>
        </w:rPr>
        <w:t>4</w:t>
      </w:r>
      <w:r w:rsidRPr="009734D9">
        <w:rPr>
          <w:rFonts w:asciiTheme="minorHAnsi" w:hAnsiTheme="minorHAnsi" w:cs="Tahoma"/>
          <w:sz w:val="20"/>
          <w:lang w:eastAsia="en-US"/>
        </w:rPr>
        <w:t xml:space="preserve">) </w:t>
      </w:r>
      <w:r w:rsidRPr="009734D9">
        <w:rPr>
          <w:rFonts w:asciiTheme="minorHAnsi" w:hAnsiTheme="minorHAnsi" w:cs="Tahoma"/>
          <w:sz w:val="20"/>
          <w:lang w:eastAsia="en-US"/>
        </w:rPr>
        <w:tab/>
      </w:r>
      <w:r w:rsidR="008A34EA" w:rsidRPr="009734D9">
        <w:rPr>
          <w:rFonts w:asciiTheme="minorHAnsi" w:hAnsiTheme="minorHAnsi" w:cs="Tahoma"/>
          <w:sz w:val="20"/>
          <w:lang w:eastAsia="en-US"/>
        </w:rPr>
        <w:t xml:space="preserve">σε περίπτωση πράξης που παράγει έσοδα και εμπίπτει στο άρθρο 61 του Καν. 1303/2013 ενώ </w:t>
      </w:r>
      <w:r w:rsidRPr="009734D9">
        <w:rPr>
          <w:rFonts w:asciiTheme="minorHAnsi" w:hAnsiTheme="minorHAnsi" w:cs="Tahoma"/>
          <w:i/>
          <w:sz w:val="20"/>
          <w:lang w:eastAsia="en-US"/>
        </w:rPr>
        <w:t>δεν είναι αντικειμενικά δυνατός ο εκ των προτέρων καθορισμός των εσόδων</w:t>
      </w:r>
      <w:r w:rsidR="008A34EA" w:rsidRPr="009734D9">
        <w:rPr>
          <w:rFonts w:asciiTheme="minorHAnsi" w:hAnsiTheme="minorHAnsi" w:cs="Tahoma"/>
          <w:i/>
          <w:sz w:val="20"/>
          <w:lang w:eastAsia="en-US"/>
        </w:rPr>
        <w:t xml:space="preserve"> της, πρέπει</w:t>
      </w:r>
      <w:r w:rsidRPr="009734D9">
        <w:rPr>
          <w:rFonts w:asciiTheme="minorHAnsi" w:hAnsiTheme="minorHAnsi" w:cs="Tahoma"/>
          <w:sz w:val="20"/>
          <w:lang w:eastAsia="en-US"/>
        </w:rPr>
        <w:t xml:space="preserve"> να υποβάλει ετησίως στοιχεία για τα καθαρά έσοδα της πράξης, δηλ. από ……………. έως ………..…….  </w:t>
      </w:r>
      <w:r w:rsidRPr="009734D9">
        <w:rPr>
          <w:rFonts w:asciiTheme="minorHAnsi" w:hAnsiTheme="minorHAnsi" w:cs="Tahoma"/>
          <w:i/>
          <w:sz w:val="20"/>
          <w:lang w:eastAsia="en-US"/>
        </w:rPr>
        <w:t>(για περίοδο τριών ετών από την ολοκλήρωση της πράξης ή έως την προθεσμία για την υποβολή των εγγράφων για το κλείσιμο του προγράμματος, αναλόγως με το ποια ημερομηνία προηγείται, σύμφωνα με το αρ. 61(6) του Καν. 1303/2013)</w:t>
      </w:r>
      <w:r w:rsidRPr="009734D9">
        <w:rPr>
          <w:rFonts w:asciiTheme="minorHAnsi" w:hAnsiTheme="minorHAnsi" w:cs="Tahoma"/>
          <w:sz w:val="20"/>
          <w:lang w:eastAsia="en-US"/>
        </w:rPr>
        <w:t>.</w:t>
      </w:r>
    </w:p>
    <w:p w14:paraId="6D8EA891" w14:textId="77777777" w:rsidR="00D5194B" w:rsidRPr="00961EF1" w:rsidRDefault="00D5194B" w:rsidP="00B26A68">
      <w:pPr>
        <w:spacing w:before="120" w:line="264" w:lineRule="auto"/>
        <w:ind w:left="425" w:hanging="425"/>
        <w:jc w:val="both"/>
        <w:rPr>
          <w:rFonts w:asciiTheme="minorHAnsi" w:hAnsiTheme="minorHAnsi" w:cs="Tahoma"/>
          <w:sz w:val="20"/>
          <w:lang w:eastAsia="en-US"/>
        </w:rPr>
      </w:pPr>
      <w:r>
        <w:rPr>
          <w:rFonts w:asciiTheme="minorHAnsi" w:hAnsiTheme="minorHAnsi" w:cs="Tahoma"/>
          <w:sz w:val="20"/>
          <w:lang w:eastAsia="en-US"/>
        </w:rPr>
        <w:t xml:space="preserve">(5) </w:t>
      </w:r>
      <w:r>
        <w:rPr>
          <w:rFonts w:asciiTheme="minorHAnsi" w:hAnsiTheme="minorHAnsi" w:cs="Tahoma"/>
          <w:sz w:val="20"/>
          <w:lang w:eastAsia="en-US"/>
        </w:rPr>
        <w:tab/>
      </w:r>
      <w:r w:rsidRPr="00355636">
        <w:rPr>
          <w:rFonts w:asciiTheme="minorHAnsi" w:hAnsiTheme="minorHAnsi" w:cs="Tahoma"/>
          <w:sz w:val="20"/>
          <w:lang w:eastAsia="en-US"/>
        </w:rPr>
        <w:t>κάθε έτος και στα πλαίσια της διάρκειας των μακροχρονίων υποχρεώσεων του να αποστέλλει ηλεκτρονικά ή εγγράφως στην ΟΤΔ, αποδεικτικά τήρησης των μακροχρονίων υποχρεώσεών του, έως τις 31-12-2023 και στο μετέπειτα χρονικό διάστημα των μακροχρόνιων υποχρεώσεων του στην ΕΥΔ (ΕΠ) της οικείας Περιφέρειας.</w:t>
      </w:r>
    </w:p>
    <w:p w14:paraId="14E5B58B" w14:textId="77777777" w:rsidR="00B26A68" w:rsidRPr="00961EF1" w:rsidRDefault="00B26A68" w:rsidP="00B26A68">
      <w:pPr>
        <w:spacing w:before="120" w:after="120" w:line="264" w:lineRule="auto"/>
        <w:jc w:val="right"/>
        <w:rPr>
          <w:rFonts w:asciiTheme="minorHAnsi" w:hAnsiTheme="minorHAnsi" w:cs="Tahoma"/>
          <w:b/>
          <w:sz w:val="20"/>
          <w:lang w:eastAsia="en-US"/>
        </w:rPr>
      </w:pPr>
    </w:p>
    <w:p w14:paraId="4B725A81" w14:textId="77777777" w:rsidR="00B26A68" w:rsidRPr="00E4546F" w:rsidRDefault="00B26A68" w:rsidP="002C31EE">
      <w:pPr>
        <w:spacing w:before="120" w:after="120" w:line="264" w:lineRule="auto"/>
        <w:ind w:left="6096"/>
        <w:jc w:val="center"/>
        <w:rPr>
          <w:rFonts w:asciiTheme="minorHAnsi" w:hAnsiTheme="minorHAnsi" w:cs="Tahoma"/>
          <w:b/>
          <w:sz w:val="20"/>
          <w:lang w:eastAsia="en-US"/>
        </w:rPr>
      </w:pPr>
      <w:r w:rsidRPr="00E4546F">
        <w:rPr>
          <w:rFonts w:asciiTheme="minorHAnsi" w:hAnsiTheme="minorHAnsi" w:cs="Tahoma"/>
          <w:b/>
          <w:sz w:val="20"/>
          <w:lang w:eastAsia="en-US"/>
        </w:rPr>
        <w:t>Ο ΠΕΡΙΦΕΡΕΙΑΡΧΗΣ</w:t>
      </w:r>
    </w:p>
    <w:p w14:paraId="7D06EBDD" w14:textId="77777777" w:rsidR="00B26A68" w:rsidRDefault="00B26A68" w:rsidP="00B26A68">
      <w:pPr>
        <w:spacing w:before="120" w:after="120" w:line="264" w:lineRule="auto"/>
        <w:jc w:val="right"/>
        <w:rPr>
          <w:rFonts w:asciiTheme="minorHAnsi" w:hAnsiTheme="minorHAnsi" w:cs="Tahoma"/>
          <w:b/>
          <w:sz w:val="20"/>
          <w:lang w:eastAsia="en-US"/>
        </w:rPr>
      </w:pPr>
    </w:p>
    <w:p w14:paraId="0D9377CC" w14:textId="77777777" w:rsidR="006E6827" w:rsidRDefault="006E6827" w:rsidP="00B26A68">
      <w:pPr>
        <w:spacing w:before="120" w:after="120" w:line="264" w:lineRule="auto"/>
        <w:jc w:val="right"/>
        <w:rPr>
          <w:rFonts w:asciiTheme="minorHAnsi" w:hAnsiTheme="minorHAnsi" w:cs="Tahoma"/>
          <w:b/>
          <w:sz w:val="20"/>
          <w:lang w:eastAsia="en-US"/>
        </w:rPr>
      </w:pPr>
    </w:p>
    <w:p w14:paraId="6D677FFC" w14:textId="77777777" w:rsidR="006E6827" w:rsidRDefault="006E6827" w:rsidP="00B26A68">
      <w:pPr>
        <w:spacing w:before="120" w:after="120" w:line="264" w:lineRule="auto"/>
        <w:jc w:val="right"/>
        <w:rPr>
          <w:rFonts w:asciiTheme="minorHAnsi" w:hAnsiTheme="minorHAnsi" w:cs="Tahoma"/>
          <w:b/>
          <w:sz w:val="20"/>
          <w:lang w:eastAsia="en-US"/>
        </w:rPr>
      </w:pPr>
      <w:r>
        <w:rPr>
          <w:rFonts w:asciiTheme="minorHAnsi" w:hAnsiTheme="minorHAnsi" w:cs="Tahoma"/>
          <w:b/>
          <w:sz w:val="20"/>
          <w:lang w:eastAsia="en-US"/>
        </w:rPr>
        <w:t>................................................................</w:t>
      </w:r>
    </w:p>
    <w:p w14:paraId="36A5CD33" w14:textId="77777777" w:rsidR="00B26A68" w:rsidRPr="00961EF1" w:rsidRDefault="00B26A68" w:rsidP="00B26A68">
      <w:pPr>
        <w:spacing w:before="120" w:after="120" w:line="264" w:lineRule="auto"/>
        <w:jc w:val="right"/>
        <w:rPr>
          <w:rFonts w:asciiTheme="minorHAnsi" w:hAnsiTheme="minorHAnsi" w:cs="Tahoma"/>
          <w:b/>
          <w:sz w:val="20"/>
          <w:lang w:eastAsia="en-US"/>
        </w:rPr>
      </w:pPr>
    </w:p>
    <w:p w14:paraId="11BDF1AD" w14:textId="77777777" w:rsidR="00E53D79" w:rsidRPr="00E53D79" w:rsidRDefault="00E53D79" w:rsidP="00E53D79">
      <w:pPr>
        <w:tabs>
          <w:tab w:val="left" w:pos="969"/>
          <w:tab w:val="left" w:pos="1310"/>
        </w:tabs>
        <w:rPr>
          <w:rFonts w:asciiTheme="minorHAnsi" w:hAnsiTheme="minorHAnsi" w:cs="Tahoma"/>
          <w:b/>
          <w:bCs/>
          <w:u w:val="single"/>
        </w:rPr>
      </w:pPr>
      <w:r w:rsidRPr="00E53D79">
        <w:rPr>
          <w:rFonts w:asciiTheme="minorHAnsi" w:hAnsiTheme="minorHAnsi" w:cs="Tahoma"/>
          <w:b/>
          <w:bCs/>
          <w:u w:val="single"/>
        </w:rPr>
        <w:t xml:space="preserve">ΚΟΙΝΟΠΟΙΗΣΗ </w:t>
      </w:r>
    </w:p>
    <w:p w14:paraId="3EED2CA6" w14:textId="77777777" w:rsidR="00653466" w:rsidRDefault="00653466" w:rsidP="00653466">
      <w:pPr>
        <w:pStyle w:val="ae"/>
        <w:spacing w:before="120" w:after="120" w:line="240" w:lineRule="auto"/>
        <w:ind w:left="113"/>
        <w:jc w:val="both"/>
        <w:rPr>
          <w:rFonts w:cs="Tahoma"/>
          <w:sz w:val="20"/>
          <w:szCs w:val="20"/>
        </w:rPr>
      </w:pPr>
    </w:p>
    <w:p w14:paraId="2BD6BBFD" w14:textId="77777777" w:rsidR="002C31EE" w:rsidRPr="002C31EE" w:rsidRDefault="002C31EE" w:rsidP="002C31EE">
      <w:pPr>
        <w:pStyle w:val="ae"/>
        <w:spacing w:before="120" w:after="120"/>
        <w:ind w:left="0" w:firstLine="284"/>
        <w:jc w:val="both"/>
        <w:rPr>
          <w:rFonts w:cs="Tahoma"/>
          <w:b/>
          <w:sz w:val="20"/>
          <w:szCs w:val="20"/>
        </w:rPr>
      </w:pPr>
      <w:r w:rsidRPr="002C31EE">
        <w:rPr>
          <w:rFonts w:cs="Tahoma"/>
          <w:b/>
          <w:bCs/>
          <w:sz w:val="20"/>
          <w:szCs w:val="20"/>
        </w:rPr>
        <w:t>ΟΤΔ……………….</w:t>
      </w:r>
    </w:p>
    <w:p w14:paraId="67F6B106" w14:textId="77777777" w:rsidR="002C31EE" w:rsidRPr="002C31EE" w:rsidRDefault="002C31EE" w:rsidP="002C31EE">
      <w:pPr>
        <w:pStyle w:val="ae"/>
        <w:spacing w:before="120" w:after="120"/>
        <w:ind w:left="0" w:firstLine="284"/>
        <w:jc w:val="both"/>
        <w:rPr>
          <w:rFonts w:cs="Tahoma"/>
          <w:b/>
          <w:sz w:val="20"/>
          <w:szCs w:val="20"/>
        </w:rPr>
      </w:pPr>
      <w:r w:rsidRPr="002C31EE">
        <w:rPr>
          <w:rFonts w:cs="Tahoma"/>
          <w:b/>
          <w:sz w:val="20"/>
          <w:szCs w:val="20"/>
        </w:rPr>
        <w:t>ΕΥΕ ΠΑΑ 2014-2020 ΜΟΝΑΔΑ ΤΟΠΙΚΗΣ ΑΝΑΠΤΥΞΗΣ</w:t>
      </w:r>
    </w:p>
    <w:p w14:paraId="7DF22465" w14:textId="77777777" w:rsidR="00E53D79" w:rsidRPr="001C2C4C" w:rsidRDefault="00E53D79" w:rsidP="008860AD">
      <w:pPr>
        <w:pStyle w:val="ae"/>
        <w:spacing w:before="120" w:after="120" w:line="240" w:lineRule="auto"/>
        <w:ind w:left="0" w:firstLine="720"/>
        <w:jc w:val="both"/>
        <w:rPr>
          <w:rFonts w:cs="Tahoma"/>
          <w:sz w:val="20"/>
          <w:szCs w:val="20"/>
        </w:rPr>
      </w:pPr>
    </w:p>
    <w:p w14:paraId="4D6B2223" w14:textId="77777777" w:rsidR="00653466" w:rsidRPr="001C2C4C" w:rsidRDefault="00653466" w:rsidP="000C606C">
      <w:pPr>
        <w:pStyle w:val="ae"/>
        <w:spacing w:before="120" w:after="120" w:line="264" w:lineRule="auto"/>
        <w:ind w:left="113"/>
        <w:contextualSpacing w:val="0"/>
        <w:rPr>
          <w:rFonts w:cs="Tahoma"/>
          <w:sz w:val="20"/>
          <w:szCs w:val="20"/>
        </w:rPr>
      </w:pPr>
    </w:p>
    <w:sectPr w:rsidR="00653466" w:rsidRPr="001C2C4C" w:rsidSect="005149AF">
      <w:headerReference w:type="even" r:id="rId10"/>
      <w:headerReference w:type="default" r:id="rId11"/>
      <w:footerReference w:type="default" r:id="rId12"/>
      <w:headerReference w:type="first" r:id="rId13"/>
      <w:pgSz w:w="11907" w:h="16840" w:code="9"/>
      <w:pgMar w:top="1560" w:right="1134" w:bottom="1702" w:left="1134" w:header="720" w:footer="11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CC839" w14:textId="77777777" w:rsidR="00FE5278" w:rsidRDefault="00FE5278">
      <w:r>
        <w:separator/>
      </w:r>
    </w:p>
  </w:endnote>
  <w:endnote w:type="continuationSeparator" w:id="0">
    <w:p w14:paraId="6C4B25A2" w14:textId="77777777" w:rsidR="00FE5278" w:rsidRDefault="00FE5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1D3D7" w14:textId="77777777" w:rsidR="00EF22EE" w:rsidRPr="00EA695A" w:rsidRDefault="00EF22EE" w:rsidP="00F05CB9">
    <w:pPr>
      <w:pStyle w:val="a3"/>
      <w:jc w:val="center"/>
      <w:rPr>
        <w:rFonts w:ascii="Calibri" w:hAnsi="Calibri"/>
        <w:sz w:val="14"/>
        <w:szCs w:val="14"/>
      </w:rPr>
    </w:pPr>
    <w:r w:rsidRPr="00EA695A">
      <w:rPr>
        <w:rStyle w:val="a4"/>
        <w:rFonts w:ascii="Calibri" w:hAnsi="Calibri"/>
        <w:sz w:val="14"/>
        <w:szCs w:val="14"/>
      </w:rPr>
      <w:fldChar w:fldCharType="begin"/>
    </w:r>
    <w:r w:rsidRPr="00EA695A">
      <w:rPr>
        <w:rStyle w:val="a4"/>
        <w:rFonts w:ascii="Calibri" w:hAnsi="Calibri"/>
        <w:sz w:val="14"/>
        <w:szCs w:val="14"/>
      </w:rPr>
      <w:instrText xml:space="preserve"> PAGE </w:instrText>
    </w:r>
    <w:r w:rsidRPr="00EA695A">
      <w:rPr>
        <w:rStyle w:val="a4"/>
        <w:rFonts w:ascii="Calibri" w:hAnsi="Calibri"/>
        <w:sz w:val="14"/>
        <w:szCs w:val="14"/>
      </w:rPr>
      <w:fldChar w:fldCharType="separate"/>
    </w:r>
    <w:r w:rsidR="00917585">
      <w:rPr>
        <w:rStyle w:val="a4"/>
        <w:rFonts w:ascii="Calibri" w:hAnsi="Calibri"/>
        <w:noProof/>
        <w:sz w:val="14"/>
        <w:szCs w:val="14"/>
      </w:rPr>
      <w:t>11</w:t>
    </w:r>
    <w:r w:rsidRPr="00EA695A">
      <w:rPr>
        <w:rStyle w:val="a4"/>
        <w:rFonts w:ascii="Calibri" w:hAnsi="Calibri"/>
        <w:sz w:val="14"/>
        <w:szCs w:val="14"/>
      </w:rPr>
      <w:fldChar w:fldCharType="end"/>
    </w:r>
    <w:r w:rsidRPr="00EA695A">
      <w:rPr>
        <w:rStyle w:val="a4"/>
        <w:rFonts w:ascii="Calibri" w:hAnsi="Calibri"/>
        <w:sz w:val="14"/>
        <w:szCs w:val="14"/>
      </w:rPr>
      <w:t>/</w:t>
    </w:r>
    <w:r w:rsidRPr="00EA695A">
      <w:rPr>
        <w:rStyle w:val="a4"/>
        <w:rFonts w:ascii="Calibri" w:hAnsi="Calibri"/>
        <w:sz w:val="14"/>
        <w:szCs w:val="14"/>
      </w:rPr>
      <w:fldChar w:fldCharType="begin"/>
    </w:r>
    <w:r w:rsidRPr="00EA695A">
      <w:rPr>
        <w:rStyle w:val="a4"/>
        <w:rFonts w:ascii="Calibri" w:hAnsi="Calibri"/>
        <w:sz w:val="14"/>
        <w:szCs w:val="14"/>
      </w:rPr>
      <w:instrText xml:space="preserve"> NUMPAGES </w:instrText>
    </w:r>
    <w:r w:rsidRPr="00EA695A">
      <w:rPr>
        <w:rStyle w:val="a4"/>
        <w:rFonts w:ascii="Calibri" w:hAnsi="Calibri"/>
        <w:sz w:val="14"/>
        <w:szCs w:val="14"/>
      </w:rPr>
      <w:fldChar w:fldCharType="separate"/>
    </w:r>
    <w:r w:rsidR="00917585">
      <w:rPr>
        <w:rStyle w:val="a4"/>
        <w:rFonts w:ascii="Calibri" w:hAnsi="Calibri"/>
        <w:noProof/>
        <w:sz w:val="14"/>
        <w:szCs w:val="14"/>
      </w:rPr>
      <w:t>31</w:t>
    </w:r>
    <w:r w:rsidRPr="00EA695A">
      <w:rPr>
        <w:rStyle w:val="a4"/>
        <w:rFonts w:ascii="Calibri" w:hAnsi="Calibri"/>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1AC06" w14:textId="77777777" w:rsidR="00FE5278" w:rsidRDefault="00FE5278">
      <w:r>
        <w:separator/>
      </w:r>
    </w:p>
  </w:footnote>
  <w:footnote w:type="continuationSeparator" w:id="0">
    <w:p w14:paraId="26CD7FD2" w14:textId="77777777" w:rsidR="00FE5278" w:rsidRDefault="00FE5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7E514" w14:textId="77777777" w:rsidR="00EF22EE" w:rsidRDefault="00FE5278">
    <w:pPr>
      <w:pStyle w:val="a9"/>
    </w:pPr>
    <w:r>
      <w:rPr>
        <w:noProof/>
      </w:rPr>
      <w:pict w14:anchorId="7326B0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5" o:spid="_x0000_s2053" type="#_x0000_t136" style="position:absolute;left:0;text-align:left;margin-left:0;margin-top:0;width:568.25pt;height:81.15pt;rotation:315;z-index:-251657216;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39F8E" w14:textId="77777777" w:rsidR="00EF22EE" w:rsidRDefault="00FE5278">
    <w:pPr>
      <w:pStyle w:val="a9"/>
    </w:pPr>
    <w:r>
      <w:rPr>
        <w:noProof/>
      </w:rPr>
      <w:pict w14:anchorId="2E5C9C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6" o:spid="_x0000_s2054" type="#_x0000_t136" style="position:absolute;left:0;text-align:left;margin-left:0;margin-top:0;width:568.25pt;height:81.15pt;rotation:315;z-index:-251656192;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65334" w14:textId="77777777" w:rsidR="00EF22EE" w:rsidRDefault="00FE5278">
    <w:pPr>
      <w:pStyle w:val="a9"/>
    </w:pPr>
    <w:r>
      <w:rPr>
        <w:noProof/>
      </w:rPr>
      <w:pict w14:anchorId="31E905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4" o:spid="_x0000_s2052" type="#_x0000_t136" style="position:absolute;left:0;text-align:left;margin-left:0;margin-top:0;width:568.25pt;height:81.15pt;rotation:315;z-index:-251658240;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1A80712"/>
    <w:name w:val="WW8Num33"/>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3"/>
        </w:tabs>
        <w:ind w:left="1443" w:hanging="363"/>
      </w:pPr>
      <w:rPr>
        <w:rFonts w:hint="default"/>
        <w:b w:val="0"/>
        <w:i w:val="0"/>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13C7CFB"/>
    <w:multiLevelType w:val="hybridMultilevel"/>
    <w:tmpl w:val="6A4E8862"/>
    <w:lvl w:ilvl="0" w:tplc="9490FBA6">
      <w:start w:val="1"/>
      <w:numFmt w:val="decimal"/>
      <w:lvlText w:val="%1."/>
      <w:lvlJc w:val="left"/>
      <w:pPr>
        <w:tabs>
          <w:tab w:val="num" w:pos="720"/>
        </w:tabs>
        <w:ind w:left="720" w:hanging="360"/>
      </w:pPr>
      <w:rPr>
        <w:i w:val="0"/>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07711D2D"/>
    <w:multiLevelType w:val="hybridMultilevel"/>
    <w:tmpl w:val="B4E2B62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15:restartNumberingAfterBreak="0">
    <w:nsid w:val="08E14F4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B184E52"/>
    <w:multiLevelType w:val="hybridMultilevel"/>
    <w:tmpl w:val="65AE310C"/>
    <w:lvl w:ilvl="0" w:tplc="240067DC">
      <w:start w:val="1"/>
      <w:numFmt w:val="decimal"/>
      <w:lvlText w:val="%1."/>
      <w:lvlJc w:val="left"/>
      <w:pPr>
        <w:tabs>
          <w:tab w:val="num" w:pos="360"/>
        </w:tabs>
        <w:ind w:left="36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15:restartNumberingAfterBreak="0">
    <w:nsid w:val="0CFC4114"/>
    <w:multiLevelType w:val="hybridMultilevel"/>
    <w:tmpl w:val="BC7200BE"/>
    <w:lvl w:ilvl="0" w:tplc="F058135C">
      <w:start w:val="3"/>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101401DF"/>
    <w:multiLevelType w:val="hybridMultilevel"/>
    <w:tmpl w:val="13CA7B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9E14D4"/>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23DA1122"/>
    <w:multiLevelType w:val="hybridMultilevel"/>
    <w:tmpl w:val="E12E6526"/>
    <w:lvl w:ilvl="0" w:tplc="693EEBB6">
      <w:start w:val="1"/>
      <w:numFmt w:val="decimal"/>
      <w:lvlText w:val="%1."/>
      <w:lvlJc w:val="left"/>
      <w:pPr>
        <w:tabs>
          <w:tab w:val="num" w:pos="1080"/>
        </w:tabs>
        <w:ind w:left="10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27A64E3A"/>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15:restartNumberingAfterBreak="0">
    <w:nsid w:val="2C770CCC"/>
    <w:multiLevelType w:val="hybridMultilevel"/>
    <w:tmpl w:val="80A0219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1" w15:restartNumberingAfterBreak="0">
    <w:nsid w:val="2DCE02D3"/>
    <w:multiLevelType w:val="hybridMultilevel"/>
    <w:tmpl w:val="6FF0E966"/>
    <w:lvl w:ilvl="0" w:tplc="0408000F">
      <w:start w:val="1"/>
      <w:numFmt w:val="decimal"/>
      <w:lvlText w:val="%1."/>
      <w:lvlJc w:val="left"/>
      <w:pPr>
        <w:tabs>
          <w:tab w:val="num" w:pos="1287"/>
        </w:tabs>
        <w:ind w:left="1287" w:hanging="720"/>
      </w:pPr>
      <w:rPr>
        <w:rFonts w:hint="default"/>
      </w:rPr>
    </w:lvl>
    <w:lvl w:ilvl="1" w:tplc="04080019">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12" w15:restartNumberingAfterBreak="0">
    <w:nsid w:val="2E0D6FA6"/>
    <w:multiLevelType w:val="hybridMultilevel"/>
    <w:tmpl w:val="1F20821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15:restartNumberingAfterBreak="0">
    <w:nsid w:val="2F9F21C0"/>
    <w:multiLevelType w:val="hybridMultilevel"/>
    <w:tmpl w:val="013EFEE0"/>
    <w:lvl w:ilvl="0" w:tplc="DDD86B22">
      <w:start w:val="2"/>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15" w15:restartNumberingAfterBreak="0">
    <w:nsid w:val="37531EE3"/>
    <w:multiLevelType w:val="hybridMultilevel"/>
    <w:tmpl w:val="5D72403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15:restartNumberingAfterBreak="0">
    <w:nsid w:val="3C4E4D35"/>
    <w:multiLevelType w:val="hybridMultilevel"/>
    <w:tmpl w:val="71425086"/>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2514"/>
        </w:tabs>
        <w:ind w:left="2514" w:hanging="360"/>
      </w:pPr>
      <w:rPr>
        <w:rFonts w:ascii="Courier New" w:hAnsi="Courier New" w:cs="Courier New" w:hint="default"/>
      </w:rPr>
    </w:lvl>
    <w:lvl w:ilvl="2" w:tplc="04080005" w:tentative="1">
      <w:start w:val="1"/>
      <w:numFmt w:val="bullet"/>
      <w:lvlText w:val=""/>
      <w:lvlJc w:val="left"/>
      <w:pPr>
        <w:tabs>
          <w:tab w:val="num" w:pos="3234"/>
        </w:tabs>
        <w:ind w:left="3234" w:hanging="360"/>
      </w:pPr>
      <w:rPr>
        <w:rFonts w:ascii="Wingdings" w:hAnsi="Wingdings" w:hint="default"/>
      </w:rPr>
    </w:lvl>
    <w:lvl w:ilvl="3" w:tplc="04080001" w:tentative="1">
      <w:start w:val="1"/>
      <w:numFmt w:val="bullet"/>
      <w:lvlText w:val=""/>
      <w:lvlJc w:val="left"/>
      <w:pPr>
        <w:tabs>
          <w:tab w:val="num" w:pos="3954"/>
        </w:tabs>
        <w:ind w:left="3954" w:hanging="360"/>
      </w:pPr>
      <w:rPr>
        <w:rFonts w:ascii="Symbol" w:hAnsi="Symbol" w:hint="default"/>
      </w:rPr>
    </w:lvl>
    <w:lvl w:ilvl="4" w:tplc="04080003" w:tentative="1">
      <w:start w:val="1"/>
      <w:numFmt w:val="bullet"/>
      <w:lvlText w:val="o"/>
      <w:lvlJc w:val="left"/>
      <w:pPr>
        <w:tabs>
          <w:tab w:val="num" w:pos="4674"/>
        </w:tabs>
        <w:ind w:left="4674" w:hanging="360"/>
      </w:pPr>
      <w:rPr>
        <w:rFonts w:ascii="Courier New" w:hAnsi="Courier New" w:cs="Courier New" w:hint="default"/>
      </w:rPr>
    </w:lvl>
    <w:lvl w:ilvl="5" w:tplc="04080005" w:tentative="1">
      <w:start w:val="1"/>
      <w:numFmt w:val="bullet"/>
      <w:lvlText w:val=""/>
      <w:lvlJc w:val="left"/>
      <w:pPr>
        <w:tabs>
          <w:tab w:val="num" w:pos="5394"/>
        </w:tabs>
        <w:ind w:left="5394" w:hanging="360"/>
      </w:pPr>
      <w:rPr>
        <w:rFonts w:ascii="Wingdings" w:hAnsi="Wingdings" w:hint="default"/>
      </w:rPr>
    </w:lvl>
    <w:lvl w:ilvl="6" w:tplc="04080001" w:tentative="1">
      <w:start w:val="1"/>
      <w:numFmt w:val="bullet"/>
      <w:lvlText w:val=""/>
      <w:lvlJc w:val="left"/>
      <w:pPr>
        <w:tabs>
          <w:tab w:val="num" w:pos="6114"/>
        </w:tabs>
        <w:ind w:left="6114" w:hanging="360"/>
      </w:pPr>
      <w:rPr>
        <w:rFonts w:ascii="Symbol" w:hAnsi="Symbol" w:hint="default"/>
      </w:rPr>
    </w:lvl>
    <w:lvl w:ilvl="7" w:tplc="04080003" w:tentative="1">
      <w:start w:val="1"/>
      <w:numFmt w:val="bullet"/>
      <w:lvlText w:val="o"/>
      <w:lvlJc w:val="left"/>
      <w:pPr>
        <w:tabs>
          <w:tab w:val="num" w:pos="6834"/>
        </w:tabs>
        <w:ind w:left="6834" w:hanging="360"/>
      </w:pPr>
      <w:rPr>
        <w:rFonts w:ascii="Courier New" w:hAnsi="Courier New" w:cs="Courier New" w:hint="default"/>
      </w:rPr>
    </w:lvl>
    <w:lvl w:ilvl="8" w:tplc="04080005" w:tentative="1">
      <w:start w:val="1"/>
      <w:numFmt w:val="bullet"/>
      <w:lvlText w:val=""/>
      <w:lvlJc w:val="left"/>
      <w:pPr>
        <w:tabs>
          <w:tab w:val="num" w:pos="7554"/>
        </w:tabs>
        <w:ind w:left="7554" w:hanging="360"/>
      </w:pPr>
      <w:rPr>
        <w:rFonts w:ascii="Wingdings" w:hAnsi="Wingdings" w:hint="default"/>
      </w:rPr>
    </w:lvl>
  </w:abstractNum>
  <w:abstractNum w:abstractNumId="17"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18" w15:restartNumberingAfterBreak="0">
    <w:nsid w:val="407B7ADF"/>
    <w:multiLevelType w:val="hybridMultilevel"/>
    <w:tmpl w:val="3F4EEDA2"/>
    <w:lvl w:ilvl="0" w:tplc="04080001">
      <w:start w:val="1"/>
      <w:numFmt w:val="bullet"/>
      <w:lvlText w:val=""/>
      <w:lvlJc w:val="left"/>
      <w:pPr>
        <w:tabs>
          <w:tab w:val="num" w:pos="720"/>
        </w:tabs>
        <w:ind w:left="720" w:hanging="360"/>
      </w:pPr>
      <w:rPr>
        <w:rFonts w:ascii="Symbol" w:hAnsi="Symbol" w:hint="default"/>
      </w:rPr>
    </w:lvl>
    <w:lvl w:ilvl="1" w:tplc="BE44C2D2">
      <w:start w:val="6"/>
      <w:numFmt w:val="decimal"/>
      <w:lvlText w:val="%2."/>
      <w:lvlJc w:val="left"/>
      <w:pPr>
        <w:tabs>
          <w:tab w:val="num" w:pos="1440"/>
        </w:tabs>
        <w:ind w:left="1440" w:hanging="36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15:restartNumberingAfterBreak="0">
    <w:nsid w:val="43AF4928"/>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15:restartNumberingAfterBreak="0">
    <w:nsid w:val="48621C89"/>
    <w:multiLevelType w:val="hybridMultilevel"/>
    <w:tmpl w:val="D33431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4DA31D0E"/>
    <w:multiLevelType w:val="hybridMultilevel"/>
    <w:tmpl w:val="B74A39E4"/>
    <w:lvl w:ilvl="0" w:tplc="47C491D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15:restartNumberingAfterBreak="0">
    <w:nsid w:val="53483158"/>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15:restartNumberingAfterBreak="0">
    <w:nsid w:val="56584302"/>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4" w15:restartNumberingAfterBreak="0">
    <w:nsid w:val="56F2482D"/>
    <w:multiLevelType w:val="hybridMultilevel"/>
    <w:tmpl w:val="6BB8EF8A"/>
    <w:lvl w:ilvl="0" w:tplc="43DC9C4A">
      <w:start w:val="1"/>
      <w:numFmt w:val="decimal"/>
      <w:lvlText w:val="%1."/>
      <w:lvlJc w:val="left"/>
      <w:pPr>
        <w:tabs>
          <w:tab w:val="num" w:pos="360"/>
        </w:tabs>
        <w:ind w:left="360" w:hanging="360"/>
      </w:pPr>
      <w:rPr>
        <w:rFonts w:hint="default"/>
        <w:b w:val="0"/>
        <w:i w:val="0"/>
      </w:rPr>
    </w:lvl>
    <w:lvl w:ilvl="1" w:tplc="BE44C2D2">
      <w:start w:val="6"/>
      <w:numFmt w:val="decimal"/>
      <w:lvlText w:val="%2."/>
      <w:lvlJc w:val="left"/>
      <w:pPr>
        <w:tabs>
          <w:tab w:val="num" w:pos="1080"/>
        </w:tabs>
        <w:ind w:left="1080" w:hanging="360"/>
      </w:pPr>
      <w:rPr>
        <w:rFonts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5" w15:restartNumberingAfterBreak="0">
    <w:nsid w:val="58B269BC"/>
    <w:multiLevelType w:val="hybridMultilevel"/>
    <w:tmpl w:val="52FCF9BE"/>
    <w:lvl w:ilvl="0" w:tplc="8A7E778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59502872"/>
    <w:multiLevelType w:val="hybridMultilevel"/>
    <w:tmpl w:val="04A4454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7" w15:restartNumberingAfterBreak="0">
    <w:nsid w:val="5B0E6C41"/>
    <w:multiLevelType w:val="hybridMultilevel"/>
    <w:tmpl w:val="799820C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15:restartNumberingAfterBreak="0">
    <w:nsid w:val="60AF5966"/>
    <w:multiLevelType w:val="hybridMultilevel"/>
    <w:tmpl w:val="52C0EC6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9" w15:restartNumberingAfterBreak="0">
    <w:nsid w:val="66186BB0"/>
    <w:multiLevelType w:val="hybridMultilevel"/>
    <w:tmpl w:val="41AE281A"/>
    <w:lvl w:ilvl="0" w:tplc="0408000B">
      <w:start w:val="1"/>
      <w:numFmt w:val="bullet"/>
      <w:lvlText w:val=""/>
      <w:lvlJc w:val="left"/>
      <w:pPr>
        <w:tabs>
          <w:tab w:val="num" w:pos="720"/>
        </w:tabs>
        <w:ind w:left="720" w:hanging="360"/>
      </w:pPr>
      <w:rPr>
        <w:rFonts w:ascii="Wingdings" w:hAnsi="Wingding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AF0DAC"/>
    <w:multiLevelType w:val="hybridMultilevel"/>
    <w:tmpl w:val="885A6F98"/>
    <w:lvl w:ilvl="0" w:tplc="B122038A">
      <w:start w:val="1"/>
      <w:numFmt w:val="decimal"/>
      <w:lvlText w:val="%1."/>
      <w:lvlJc w:val="left"/>
      <w:pPr>
        <w:tabs>
          <w:tab w:val="num" w:pos="360"/>
        </w:tabs>
        <w:ind w:left="360" w:hanging="360"/>
      </w:pPr>
      <w:rPr>
        <w:b w:val="0"/>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1" w15:restartNumberingAfterBreak="0">
    <w:nsid w:val="6BC077E2"/>
    <w:multiLevelType w:val="hybridMultilevel"/>
    <w:tmpl w:val="2A160EF6"/>
    <w:lvl w:ilvl="0" w:tplc="A8F071BE">
      <w:start w:val="5"/>
      <w:numFmt w:val="decimal"/>
      <w:lvlText w:val="%1."/>
      <w:lvlJc w:val="left"/>
      <w:pPr>
        <w:tabs>
          <w:tab w:val="num" w:pos="1440"/>
        </w:tabs>
        <w:ind w:left="1440" w:hanging="360"/>
      </w:pPr>
      <w:rPr>
        <w:rFont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F44C90"/>
    <w:multiLevelType w:val="hybridMultilevel"/>
    <w:tmpl w:val="327C2A5A"/>
    <w:lvl w:ilvl="0" w:tplc="CBC602BC">
      <w:start w:val="2"/>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3" w15:restartNumberingAfterBreak="0">
    <w:nsid w:val="6FF132FA"/>
    <w:multiLevelType w:val="hybridMultilevel"/>
    <w:tmpl w:val="8D34A86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4" w15:restartNumberingAfterBreak="0">
    <w:nsid w:val="74FC3633"/>
    <w:multiLevelType w:val="hybridMultilevel"/>
    <w:tmpl w:val="5EB0DBF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5" w15:restartNumberingAfterBreak="0">
    <w:nsid w:val="765C70B0"/>
    <w:multiLevelType w:val="hybridMultilevel"/>
    <w:tmpl w:val="6E6474EA"/>
    <w:lvl w:ilvl="0" w:tplc="D400B9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15:restartNumberingAfterBreak="0">
    <w:nsid w:val="7C8554F0"/>
    <w:multiLevelType w:val="hybridMultilevel"/>
    <w:tmpl w:val="DCDC6DE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7CEC2A8E"/>
    <w:multiLevelType w:val="hybridMultilevel"/>
    <w:tmpl w:val="D6AACADC"/>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8" w15:restartNumberingAfterBreak="0">
    <w:nsid w:val="7EA13562"/>
    <w:multiLevelType w:val="hybridMultilevel"/>
    <w:tmpl w:val="403CC27E"/>
    <w:lvl w:ilvl="0" w:tplc="0408000F">
      <w:start w:val="1"/>
      <w:numFmt w:val="decimal"/>
      <w:lvlText w:val="%1."/>
      <w:lvlJc w:val="left"/>
      <w:pPr>
        <w:ind w:left="360" w:hanging="360"/>
      </w:pPr>
      <w:rPr>
        <w:rFonts w:hint="default"/>
      </w:rPr>
    </w:lvl>
    <w:lvl w:ilvl="1" w:tplc="04080019">
      <w:start w:val="1"/>
      <w:numFmt w:val="lowerLetter"/>
      <w:lvlText w:val="%2."/>
      <w:lvlJc w:val="left"/>
      <w:pPr>
        <w:ind w:left="1440" w:hanging="360"/>
      </w:pPr>
    </w:lvl>
    <w:lvl w:ilvl="2" w:tplc="E2825458">
      <w:numFmt w:val="bullet"/>
      <w:lvlText w:val="•"/>
      <w:lvlJc w:val="left"/>
      <w:pPr>
        <w:ind w:left="2340" w:hanging="360"/>
      </w:pPr>
      <w:rPr>
        <w:rFonts w:ascii="Calibri" w:eastAsia="Times New Roman" w:hAnsi="Calibri" w:cs="Tahoma" w:hint="default"/>
      </w:r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7EC50F96"/>
    <w:multiLevelType w:val="hybridMultilevel"/>
    <w:tmpl w:val="602E287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6"/>
  </w:num>
  <w:num w:numId="4">
    <w:abstractNumId w:val="21"/>
  </w:num>
  <w:num w:numId="5">
    <w:abstractNumId w:val="28"/>
  </w:num>
  <w:num w:numId="6">
    <w:abstractNumId w:val="24"/>
  </w:num>
  <w:num w:numId="7">
    <w:abstractNumId w:val="29"/>
  </w:num>
  <w:num w:numId="8">
    <w:abstractNumId w:val="35"/>
  </w:num>
  <w:num w:numId="9">
    <w:abstractNumId w:val="39"/>
  </w:num>
  <w:num w:numId="10">
    <w:abstractNumId w:val="14"/>
  </w:num>
  <w:num w:numId="11">
    <w:abstractNumId w:val="17"/>
  </w:num>
  <w:num w:numId="12">
    <w:abstractNumId w:val="14"/>
    <w:lvlOverride w:ilvl="0">
      <w:startOverride w:val="1"/>
    </w:lvlOverride>
  </w:num>
  <w:num w:numId="13">
    <w:abstractNumId w:val="11"/>
  </w:num>
  <w:num w:numId="14">
    <w:abstractNumId w:val="1"/>
  </w:num>
  <w:num w:numId="15">
    <w:abstractNumId w:val="25"/>
  </w:num>
  <w:num w:numId="16">
    <w:abstractNumId w:val="16"/>
  </w:num>
  <w:num w:numId="17">
    <w:abstractNumId w:val="12"/>
  </w:num>
  <w:num w:numId="18">
    <w:abstractNumId w:val="34"/>
  </w:num>
  <w:num w:numId="19">
    <w:abstractNumId w:val="33"/>
  </w:num>
  <w:num w:numId="20">
    <w:abstractNumId w:val="5"/>
  </w:num>
  <w:num w:numId="21">
    <w:abstractNumId w:val="2"/>
  </w:num>
  <w:num w:numId="22">
    <w:abstractNumId w:val="36"/>
  </w:num>
  <w:num w:numId="23">
    <w:abstractNumId w:val="27"/>
  </w:num>
  <w:num w:numId="24">
    <w:abstractNumId w:val="18"/>
  </w:num>
  <w:num w:numId="25">
    <w:abstractNumId w:val="32"/>
  </w:num>
  <w:num w:numId="26">
    <w:abstractNumId w:val="38"/>
  </w:num>
  <w:num w:numId="27">
    <w:abstractNumId w:val="23"/>
  </w:num>
  <w:num w:numId="28">
    <w:abstractNumId w:val="30"/>
  </w:num>
  <w:num w:numId="29">
    <w:abstractNumId w:val="22"/>
  </w:num>
  <w:num w:numId="30">
    <w:abstractNumId w:val="9"/>
  </w:num>
  <w:num w:numId="31">
    <w:abstractNumId w:val="20"/>
  </w:num>
  <w:num w:numId="32">
    <w:abstractNumId w:val="10"/>
  </w:num>
  <w:num w:numId="33">
    <w:abstractNumId w:val="4"/>
  </w:num>
  <w:num w:numId="34">
    <w:abstractNumId w:val="26"/>
  </w:num>
  <w:num w:numId="35">
    <w:abstractNumId w:val="7"/>
  </w:num>
  <w:num w:numId="36">
    <w:abstractNumId w:val="19"/>
  </w:num>
  <w:num w:numId="37">
    <w:abstractNumId w:val="37"/>
  </w:num>
  <w:num w:numId="38">
    <w:abstractNumId w:val="15"/>
  </w:num>
  <w:num w:numId="39">
    <w:abstractNumId w:val="13"/>
  </w:num>
  <w:num w:numId="40">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A72"/>
    <w:rsid w:val="00002942"/>
    <w:rsid w:val="00002970"/>
    <w:rsid w:val="00003552"/>
    <w:rsid w:val="000040BE"/>
    <w:rsid w:val="00004C9C"/>
    <w:rsid w:val="00010623"/>
    <w:rsid w:val="000120A9"/>
    <w:rsid w:val="0001266F"/>
    <w:rsid w:val="00012E8E"/>
    <w:rsid w:val="00012FC6"/>
    <w:rsid w:val="00014F03"/>
    <w:rsid w:val="0001528E"/>
    <w:rsid w:val="00016F17"/>
    <w:rsid w:val="0002146D"/>
    <w:rsid w:val="00021CA2"/>
    <w:rsid w:val="0002261E"/>
    <w:rsid w:val="000231F7"/>
    <w:rsid w:val="000249D8"/>
    <w:rsid w:val="00031CD6"/>
    <w:rsid w:val="000418E6"/>
    <w:rsid w:val="000429F1"/>
    <w:rsid w:val="000456B3"/>
    <w:rsid w:val="00045BB7"/>
    <w:rsid w:val="00054001"/>
    <w:rsid w:val="0005575D"/>
    <w:rsid w:val="000574F4"/>
    <w:rsid w:val="000614F5"/>
    <w:rsid w:val="00063906"/>
    <w:rsid w:val="0006486B"/>
    <w:rsid w:val="00064948"/>
    <w:rsid w:val="000748D5"/>
    <w:rsid w:val="0007503F"/>
    <w:rsid w:val="000763CA"/>
    <w:rsid w:val="00080DD5"/>
    <w:rsid w:val="00083929"/>
    <w:rsid w:val="00085D20"/>
    <w:rsid w:val="00085F7C"/>
    <w:rsid w:val="000921C1"/>
    <w:rsid w:val="00094C54"/>
    <w:rsid w:val="00096AD2"/>
    <w:rsid w:val="000A04EF"/>
    <w:rsid w:val="000A391E"/>
    <w:rsid w:val="000A3D80"/>
    <w:rsid w:val="000A6064"/>
    <w:rsid w:val="000A742D"/>
    <w:rsid w:val="000B18BC"/>
    <w:rsid w:val="000B1BAF"/>
    <w:rsid w:val="000B2992"/>
    <w:rsid w:val="000C1E87"/>
    <w:rsid w:val="000C302B"/>
    <w:rsid w:val="000C3802"/>
    <w:rsid w:val="000C4F95"/>
    <w:rsid w:val="000C5E05"/>
    <w:rsid w:val="000C606C"/>
    <w:rsid w:val="000C72A7"/>
    <w:rsid w:val="000D3720"/>
    <w:rsid w:val="000D538F"/>
    <w:rsid w:val="000D5B4A"/>
    <w:rsid w:val="000D6BDE"/>
    <w:rsid w:val="000E1B43"/>
    <w:rsid w:val="000E2C20"/>
    <w:rsid w:val="000E33E1"/>
    <w:rsid w:val="000E62BB"/>
    <w:rsid w:val="000E746F"/>
    <w:rsid w:val="0010379B"/>
    <w:rsid w:val="001109F4"/>
    <w:rsid w:val="00112167"/>
    <w:rsid w:val="0011457F"/>
    <w:rsid w:val="00115258"/>
    <w:rsid w:val="00117A71"/>
    <w:rsid w:val="00120DBD"/>
    <w:rsid w:val="00122E33"/>
    <w:rsid w:val="001256B9"/>
    <w:rsid w:val="00125CA2"/>
    <w:rsid w:val="00127437"/>
    <w:rsid w:val="00127502"/>
    <w:rsid w:val="00132674"/>
    <w:rsid w:val="001333E8"/>
    <w:rsid w:val="00133ABC"/>
    <w:rsid w:val="00140056"/>
    <w:rsid w:val="00146B0F"/>
    <w:rsid w:val="0015110A"/>
    <w:rsid w:val="0016707F"/>
    <w:rsid w:val="001772E0"/>
    <w:rsid w:val="00177644"/>
    <w:rsid w:val="001779B3"/>
    <w:rsid w:val="00181D1E"/>
    <w:rsid w:val="0019529A"/>
    <w:rsid w:val="00197338"/>
    <w:rsid w:val="00197FCC"/>
    <w:rsid w:val="001A0DFF"/>
    <w:rsid w:val="001A1E68"/>
    <w:rsid w:val="001A52E1"/>
    <w:rsid w:val="001A6EBF"/>
    <w:rsid w:val="001A76A5"/>
    <w:rsid w:val="001B30C7"/>
    <w:rsid w:val="001B3EFE"/>
    <w:rsid w:val="001B464E"/>
    <w:rsid w:val="001B4C7D"/>
    <w:rsid w:val="001C2C4C"/>
    <w:rsid w:val="001C5B0A"/>
    <w:rsid w:val="001C7907"/>
    <w:rsid w:val="001C7E88"/>
    <w:rsid w:val="001D162F"/>
    <w:rsid w:val="001D566A"/>
    <w:rsid w:val="001D610B"/>
    <w:rsid w:val="001D7D4D"/>
    <w:rsid w:val="001E1E17"/>
    <w:rsid w:val="001E25EE"/>
    <w:rsid w:val="001E7FDE"/>
    <w:rsid w:val="001F5AE2"/>
    <w:rsid w:val="001F7D43"/>
    <w:rsid w:val="00214065"/>
    <w:rsid w:val="00216DE3"/>
    <w:rsid w:val="002173FF"/>
    <w:rsid w:val="00221E83"/>
    <w:rsid w:val="002245DD"/>
    <w:rsid w:val="00224D6B"/>
    <w:rsid w:val="00227E95"/>
    <w:rsid w:val="002346AB"/>
    <w:rsid w:val="00235852"/>
    <w:rsid w:val="002407F7"/>
    <w:rsid w:val="00242C2C"/>
    <w:rsid w:val="00247533"/>
    <w:rsid w:val="00250EBB"/>
    <w:rsid w:val="00252478"/>
    <w:rsid w:val="002524AE"/>
    <w:rsid w:val="00253E9B"/>
    <w:rsid w:val="00253F9D"/>
    <w:rsid w:val="00256785"/>
    <w:rsid w:val="00265244"/>
    <w:rsid w:val="00272694"/>
    <w:rsid w:val="0027601E"/>
    <w:rsid w:val="002760FD"/>
    <w:rsid w:val="002762E7"/>
    <w:rsid w:val="00276516"/>
    <w:rsid w:val="0028233C"/>
    <w:rsid w:val="00285CE5"/>
    <w:rsid w:val="0029010A"/>
    <w:rsid w:val="00293B84"/>
    <w:rsid w:val="002962D8"/>
    <w:rsid w:val="002A3090"/>
    <w:rsid w:val="002B2117"/>
    <w:rsid w:val="002B376B"/>
    <w:rsid w:val="002B6E5B"/>
    <w:rsid w:val="002C245B"/>
    <w:rsid w:val="002C31EE"/>
    <w:rsid w:val="002C4332"/>
    <w:rsid w:val="002C7453"/>
    <w:rsid w:val="002D17E0"/>
    <w:rsid w:val="002D1FDC"/>
    <w:rsid w:val="002D52E8"/>
    <w:rsid w:val="002D57C4"/>
    <w:rsid w:val="002D7F0F"/>
    <w:rsid w:val="002E025A"/>
    <w:rsid w:val="002E2727"/>
    <w:rsid w:val="002E32B9"/>
    <w:rsid w:val="002E563F"/>
    <w:rsid w:val="002E711D"/>
    <w:rsid w:val="002E7543"/>
    <w:rsid w:val="002E7FE5"/>
    <w:rsid w:val="002F070B"/>
    <w:rsid w:val="002F1754"/>
    <w:rsid w:val="002F226B"/>
    <w:rsid w:val="002F28E6"/>
    <w:rsid w:val="00303478"/>
    <w:rsid w:val="00303492"/>
    <w:rsid w:val="0030776C"/>
    <w:rsid w:val="00310BBF"/>
    <w:rsid w:val="00311D3F"/>
    <w:rsid w:val="0031485B"/>
    <w:rsid w:val="0031633A"/>
    <w:rsid w:val="00316926"/>
    <w:rsid w:val="003237CB"/>
    <w:rsid w:val="00325329"/>
    <w:rsid w:val="003271F1"/>
    <w:rsid w:val="00327306"/>
    <w:rsid w:val="00327D18"/>
    <w:rsid w:val="00332423"/>
    <w:rsid w:val="00334430"/>
    <w:rsid w:val="003344BC"/>
    <w:rsid w:val="00334D1B"/>
    <w:rsid w:val="003355B3"/>
    <w:rsid w:val="00340690"/>
    <w:rsid w:val="00342AE3"/>
    <w:rsid w:val="003438E8"/>
    <w:rsid w:val="00344C10"/>
    <w:rsid w:val="00350B50"/>
    <w:rsid w:val="00351199"/>
    <w:rsid w:val="00351B0C"/>
    <w:rsid w:val="00352298"/>
    <w:rsid w:val="00352606"/>
    <w:rsid w:val="00355636"/>
    <w:rsid w:val="00361911"/>
    <w:rsid w:val="00375388"/>
    <w:rsid w:val="003802EB"/>
    <w:rsid w:val="003814B2"/>
    <w:rsid w:val="00382FDB"/>
    <w:rsid w:val="00391229"/>
    <w:rsid w:val="00397189"/>
    <w:rsid w:val="003A44E5"/>
    <w:rsid w:val="003A5055"/>
    <w:rsid w:val="003B0AB3"/>
    <w:rsid w:val="003B0D08"/>
    <w:rsid w:val="003B1106"/>
    <w:rsid w:val="003B4810"/>
    <w:rsid w:val="003C583F"/>
    <w:rsid w:val="003C727D"/>
    <w:rsid w:val="003D1167"/>
    <w:rsid w:val="003D1707"/>
    <w:rsid w:val="003D28C8"/>
    <w:rsid w:val="003D510E"/>
    <w:rsid w:val="003D5BD7"/>
    <w:rsid w:val="003E4058"/>
    <w:rsid w:val="003E442F"/>
    <w:rsid w:val="003E5560"/>
    <w:rsid w:val="003E6FEC"/>
    <w:rsid w:val="003F0DE0"/>
    <w:rsid w:val="003F1486"/>
    <w:rsid w:val="003F5254"/>
    <w:rsid w:val="003F52F3"/>
    <w:rsid w:val="00402645"/>
    <w:rsid w:val="00406969"/>
    <w:rsid w:val="00412DD5"/>
    <w:rsid w:val="00413C06"/>
    <w:rsid w:val="0041495E"/>
    <w:rsid w:val="004163FE"/>
    <w:rsid w:val="00423D9B"/>
    <w:rsid w:val="0043327C"/>
    <w:rsid w:val="00433B53"/>
    <w:rsid w:val="00434C0C"/>
    <w:rsid w:val="0043658D"/>
    <w:rsid w:val="0043738A"/>
    <w:rsid w:val="00440854"/>
    <w:rsid w:val="00443BD8"/>
    <w:rsid w:val="004455AB"/>
    <w:rsid w:val="004576AB"/>
    <w:rsid w:val="0046240D"/>
    <w:rsid w:val="00467BEE"/>
    <w:rsid w:val="004743F8"/>
    <w:rsid w:val="00474620"/>
    <w:rsid w:val="0047674A"/>
    <w:rsid w:val="0048326C"/>
    <w:rsid w:val="0048366A"/>
    <w:rsid w:val="00491723"/>
    <w:rsid w:val="0049247D"/>
    <w:rsid w:val="00494797"/>
    <w:rsid w:val="004A0CFA"/>
    <w:rsid w:val="004A10FA"/>
    <w:rsid w:val="004A3F8F"/>
    <w:rsid w:val="004A5A21"/>
    <w:rsid w:val="004B23D9"/>
    <w:rsid w:val="004B4A91"/>
    <w:rsid w:val="004B6D06"/>
    <w:rsid w:val="004B751F"/>
    <w:rsid w:val="004C0E57"/>
    <w:rsid w:val="004C1149"/>
    <w:rsid w:val="004C11A9"/>
    <w:rsid w:val="004C4349"/>
    <w:rsid w:val="004C4A25"/>
    <w:rsid w:val="004C4AAF"/>
    <w:rsid w:val="004C76E2"/>
    <w:rsid w:val="004C79C7"/>
    <w:rsid w:val="004D4918"/>
    <w:rsid w:val="004D61D7"/>
    <w:rsid w:val="004E0AC7"/>
    <w:rsid w:val="004E1414"/>
    <w:rsid w:val="004E2761"/>
    <w:rsid w:val="004E7B50"/>
    <w:rsid w:val="004F0E81"/>
    <w:rsid w:val="004F3FAB"/>
    <w:rsid w:val="004F5FE5"/>
    <w:rsid w:val="005015FC"/>
    <w:rsid w:val="00501971"/>
    <w:rsid w:val="00505B93"/>
    <w:rsid w:val="0050664A"/>
    <w:rsid w:val="00513877"/>
    <w:rsid w:val="005149AF"/>
    <w:rsid w:val="00515100"/>
    <w:rsid w:val="00515772"/>
    <w:rsid w:val="00515AF2"/>
    <w:rsid w:val="00525ADE"/>
    <w:rsid w:val="00527431"/>
    <w:rsid w:val="00527FB1"/>
    <w:rsid w:val="00530CFB"/>
    <w:rsid w:val="00534E49"/>
    <w:rsid w:val="0053547D"/>
    <w:rsid w:val="00540F86"/>
    <w:rsid w:val="00541EE8"/>
    <w:rsid w:val="005435DC"/>
    <w:rsid w:val="00544741"/>
    <w:rsid w:val="00544C70"/>
    <w:rsid w:val="00552156"/>
    <w:rsid w:val="00553025"/>
    <w:rsid w:val="005657ED"/>
    <w:rsid w:val="0056663D"/>
    <w:rsid w:val="00567BE6"/>
    <w:rsid w:val="00567D49"/>
    <w:rsid w:val="00572A5C"/>
    <w:rsid w:val="00574F1C"/>
    <w:rsid w:val="00577236"/>
    <w:rsid w:val="0058041A"/>
    <w:rsid w:val="00581FFD"/>
    <w:rsid w:val="00585693"/>
    <w:rsid w:val="00585C86"/>
    <w:rsid w:val="005865B6"/>
    <w:rsid w:val="00591898"/>
    <w:rsid w:val="0059190D"/>
    <w:rsid w:val="00592969"/>
    <w:rsid w:val="0059301A"/>
    <w:rsid w:val="005A041B"/>
    <w:rsid w:val="005A7805"/>
    <w:rsid w:val="005A7E21"/>
    <w:rsid w:val="005B0613"/>
    <w:rsid w:val="005B0802"/>
    <w:rsid w:val="005B42A3"/>
    <w:rsid w:val="005C0184"/>
    <w:rsid w:val="005C0321"/>
    <w:rsid w:val="005C4B27"/>
    <w:rsid w:val="005C6453"/>
    <w:rsid w:val="005D3F6D"/>
    <w:rsid w:val="005D5E6E"/>
    <w:rsid w:val="005D77C4"/>
    <w:rsid w:val="005E5D5F"/>
    <w:rsid w:val="005E5EED"/>
    <w:rsid w:val="005E7D98"/>
    <w:rsid w:val="005F0ADA"/>
    <w:rsid w:val="005F1F7E"/>
    <w:rsid w:val="006031B6"/>
    <w:rsid w:val="0060493F"/>
    <w:rsid w:val="00605B01"/>
    <w:rsid w:val="00605CC9"/>
    <w:rsid w:val="00610587"/>
    <w:rsid w:val="00611BCD"/>
    <w:rsid w:val="00617AA9"/>
    <w:rsid w:val="00617E0D"/>
    <w:rsid w:val="00627999"/>
    <w:rsid w:val="00635545"/>
    <w:rsid w:val="00640287"/>
    <w:rsid w:val="00643D2F"/>
    <w:rsid w:val="0064582A"/>
    <w:rsid w:val="0064582F"/>
    <w:rsid w:val="00651874"/>
    <w:rsid w:val="00653452"/>
    <w:rsid w:val="00653466"/>
    <w:rsid w:val="00653B14"/>
    <w:rsid w:val="00666599"/>
    <w:rsid w:val="006669CC"/>
    <w:rsid w:val="006704E5"/>
    <w:rsid w:val="00682F51"/>
    <w:rsid w:val="00683673"/>
    <w:rsid w:val="00683908"/>
    <w:rsid w:val="0068598F"/>
    <w:rsid w:val="0068603E"/>
    <w:rsid w:val="00697285"/>
    <w:rsid w:val="006A5B35"/>
    <w:rsid w:val="006A778E"/>
    <w:rsid w:val="006B1BB7"/>
    <w:rsid w:val="006B55E5"/>
    <w:rsid w:val="006C2040"/>
    <w:rsid w:val="006C2C44"/>
    <w:rsid w:val="006C32A7"/>
    <w:rsid w:val="006C483A"/>
    <w:rsid w:val="006C5983"/>
    <w:rsid w:val="006C6ED3"/>
    <w:rsid w:val="006E6827"/>
    <w:rsid w:val="006E7E91"/>
    <w:rsid w:val="006F0ECD"/>
    <w:rsid w:val="006F7701"/>
    <w:rsid w:val="007024E2"/>
    <w:rsid w:val="00703369"/>
    <w:rsid w:val="00706902"/>
    <w:rsid w:val="0070761C"/>
    <w:rsid w:val="00710017"/>
    <w:rsid w:val="007136E0"/>
    <w:rsid w:val="00714295"/>
    <w:rsid w:val="00714428"/>
    <w:rsid w:val="00715424"/>
    <w:rsid w:val="007156C2"/>
    <w:rsid w:val="00716FAA"/>
    <w:rsid w:val="0072000E"/>
    <w:rsid w:val="007207DF"/>
    <w:rsid w:val="00723408"/>
    <w:rsid w:val="00723970"/>
    <w:rsid w:val="0072555F"/>
    <w:rsid w:val="007278D1"/>
    <w:rsid w:val="007324D3"/>
    <w:rsid w:val="007328FC"/>
    <w:rsid w:val="00733175"/>
    <w:rsid w:val="007340F2"/>
    <w:rsid w:val="007347F3"/>
    <w:rsid w:val="00735980"/>
    <w:rsid w:val="00737A84"/>
    <w:rsid w:val="00742ADF"/>
    <w:rsid w:val="0074337A"/>
    <w:rsid w:val="007463CF"/>
    <w:rsid w:val="00747CD0"/>
    <w:rsid w:val="0075034F"/>
    <w:rsid w:val="00750742"/>
    <w:rsid w:val="007545B8"/>
    <w:rsid w:val="007554C4"/>
    <w:rsid w:val="00761E11"/>
    <w:rsid w:val="007627B2"/>
    <w:rsid w:val="00762D9C"/>
    <w:rsid w:val="007630E0"/>
    <w:rsid w:val="00766423"/>
    <w:rsid w:val="0077259E"/>
    <w:rsid w:val="00775681"/>
    <w:rsid w:val="00783289"/>
    <w:rsid w:val="00784028"/>
    <w:rsid w:val="00790686"/>
    <w:rsid w:val="00794DDE"/>
    <w:rsid w:val="00796CD0"/>
    <w:rsid w:val="007970AD"/>
    <w:rsid w:val="007979A3"/>
    <w:rsid w:val="007A39A8"/>
    <w:rsid w:val="007A4692"/>
    <w:rsid w:val="007A4DE9"/>
    <w:rsid w:val="007A5B3B"/>
    <w:rsid w:val="007C0065"/>
    <w:rsid w:val="007C0A5B"/>
    <w:rsid w:val="007C6C00"/>
    <w:rsid w:val="007C7171"/>
    <w:rsid w:val="007D13BF"/>
    <w:rsid w:val="007D336F"/>
    <w:rsid w:val="007D6144"/>
    <w:rsid w:val="007E3744"/>
    <w:rsid w:val="007E3961"/>
    <w:rsid w:val="007E6344"/>
    <w:rsid w:val="00801BCD"/>
    <w:rsid w:val="00804689"/>
    <w:rsid w:val="00805585"/>
    <w:rsid w:val="00805F31"/>
    <w:rsid w:val="00806E9D"/>
    <w:rsid w:val="00806FCC"/>
    <w:rsid w:val="008075DB"/>
    <w:rsid w:val="0081203B"/>
    <w:rsid w:val="00814A72"/>
    <w:rsid w:val="00816E6D"/>
    <w:rsid w:val="008240E9"/>
    <w:rsid w:val="008258F9"/>
    <w:rsid w:val="00834878"/>
    <w:rsid w:val="008350AF"/>
    <w:rsid w:val="00835114"/>
    <w:rsid w:val="008351D9"/>
    <w:rsid w:val="00845EBA"/>
    <w:rsid w:val="008461C8"/>
    <w:rsid w:val="00851234"/>
    <w:rsid w:val="00851D15"/>
    <w:rsid w:val="0085318B"/>
    <w:rsid w:val="00855BA3"/>
    <w:rsid w:val="0085602F"/>
    <w:rsid w:val="008622C2"/>
    <w:rsid w:val="00863338"/>
    <w:rsid w:val="00864C2F"/>
    <w:rsid w:val="00865B3A"/>
    <w:rsid w:val="00865F9A"/>
    <w:rsid w:val="00866E0C"/>
    <w:rsid w:val="0087152C"/>
    <w:rsid w:val="008718AB"/>
    <w:rsid w:val="0087680D"/>
    <w:rsid w:val="0087708A"/>
    <w:rsid w:val="008805FF"/>
    <w:rsid w:val="008825A8"/>
    <w:rsid w:val="00884806"/>
    <w:rsid w:val="0088506B"/>
    <w:rsid w:val="00885707"/>
    <w:rsid w:val="008860AD"/>
    <w:rsid w:val="008867DC"/>
    <w:rsid w:val="00892E1B"/>
    <w:rsid w:val="00893720"/>
    <w:rsid w:val="00894998"/>
    <w:rsid w:val="008A2210"/>
    <w:rsid w:val="008A34EA"/>
    <w:rsid w:val="008A3550"/>
    <w:rsid w:val="008A36F0"/>
    <w:rsid w:val="008A54AF"/>
    <w:rsid w:val="008A5800"/>
    <w:rsid w:val="008B09D7"/>
    <w:rsid w:val="008B1D7F"/>
    <w:rsid w:val="008B1DBB"/>
    <w:rsid w:val="008B2AC6"/>
    <w:rsid w:val="008B5508"/>
    <w:rsid w:val="008B7C21"/>
    <w:rsid w:val="008C0688"/>
    <w:rsid w:val="008C146C"/>
    <w:rsid w:val="008C1899"/>
    <w:rsid w:val="008C2345"/>
    <w:rsid w:val="008C2A87"/>
    <w:rsid w:val="008D158E"/>
    <w:rsid w:val="008D44C1"/>
    <w:rsid w:val="008E27AA"/>
    <w:rsid w:val="008F0628"/>
    <w:rsid w:val="008F0E3D"/>
    <w:rsid w:val="008F40F1"/>
    <w:rsid w:val="008F4D37"/>
    <w:rsid w:val="008F63FD"/>
    <w:rsid w:val="009017C0"/>
    <w:rsid w:val="00902BF8"/>
    <w:rsid w:val="00904680"/>
    <w:rsid w:val="00906638"/>
    <w:rsid w:val="00913561"/>
    <w:rsid w:val="00917585"/>
    <w:rsid w:val="009214C2"/>
    <w:rsid w:val="00921B8F"/>
    <w:rsid w:val="00922529"/>
    <w:rsid w:val="0092429F"/>
    <w:rsid w:val="00925BC1"/>
    <w:rsid w:val="0092745F"/>
    <w:rsid w:val="00931F95"/>
    <w:rsid w:val="0093374E"/>
    <w:rsid w:val="009410FD"/>
    <w:rsid w:val="00941DFF"/>
    <w:rsid w:val="0094311C"/>
    <w:rsid w:val="009469B4"/>
    <w:rsid w:val="00946DC6"/>
    <w:rsid w:val="00953101"/>
    <w:rsid w:val="00957F1C"/>
    <w:rsid w:val="00961E1C"/>
    <w:rsid w:val="00964D03"/>
    <w:rsid w:val="00965BB9"/>
    <w:rsid w:val="0097103C"/>
    <w:rsid w:val="00972D08"/>
    <w:rsid w:val="009734D9"/>
    <w:rsid w:val="00973B41"/>
    <w:rsid w:val="009751FB"/>
    <w:rsid w:val="00975FB1"/>
    <w:rsid w:val="009809A7"/>
    <w:rsid w:val="009834A0"/>
    <w:rsid w:val="00984A81"/>
    <w:rsid w:val="00984F23"/>
    <w:rsid w:val="00985A81"/>
    <w:rsid w:val="00991F2F"/>
    <w:rsid w:val="00993771"/>
    <w:rsid w:val="00993F37"/>
    <w:rsid w:val="009942EF"/>
    <w:rsid w:val="009A14C0"/>
    <w:rsid w:val="009A26D6"/>
    <w:rsid w:val="009A3DF7"/>
    <w:rsid w:val="009A40EF"/>
    <w:rsid w:val="009B05B4"/>
    <w:rsid w:val="009B308D"/>
    <w:rsid w:val="009B44CC"/>
    <w:rsid w:val="009B494E"/>
    <w:rsid w:val="009B59B1"/>
    <w:rsid w:val="009B5D4F"/>
    <w:rsid w:val="009B6148"/>
    <w:rsid w:val="009B6FC1"/>
    <w:rsid w:val="009B794B"/>
    <w:rsid w:val="009C0C07"/>
    <w:rsid w:val="009D05F9"/>
    <w:rsid w:val="009D2336"/>
    <w:rsid w:val="009F428A"/>
    <w:rsid w:val="009F519C"/>
    <w:rsid w:val="009F51D2"/>
    <w:rsid w:val="009F66EC"/>
    <w:rsid w:val="00A06F2B"/>
    <w:rsid w:val="00A13A8F"/>
    <w:rsid w:val="00A17A42"/>
    <w:rsid w:val="00A202CC"/>
    <w:rsid w:val="00A249C0"/>
    <w:rsid w:val="00A24C55"/>
    <w:rsid w:val="00A24F0E"/>
    <w:rsid w:val="00A26EA5"/>
    <w:rsid w:val="00A33F22"/>
    <w:rsid w:val="00A35641"/>
    <w:rsid w:val="00A368CC"/>
    <w:rsid w:val="00A3782A"/>
    <w:rsid w:val="00A407AD"/>
    <w:rsid w:val="00A44E24"/>
    <w:rsid w:val="00A52BFD"/>
    <w:rsid w:val="00A563C3"/>
    <w:rsid w:val="00A57828"/>
    <w:rsid w:val="00A60BA1"/>
    <w:rsid w:val="00A6248F"/>
    <w:rsid w:val="00A66E53"/>
    <w:rsid w:val="00A7094F"/>
    <w:rsid w:val="00A72E1A"/>
    <w:rsid w:val="00A759A7"/>
    <w:rsid w:val="00A75DFE"/>
    <w:rsid w:val="00A8506C"/>
    <w:rsid w:val="00A859A9"/>
    <w:rsid w:val="00A90C31"/>
    <w:rsid w:val="00A91F5F"/>
    <w:rsid w:val="00AA19EE"/>
    <w:rsid w:val="00AA2EDF"/>
    <w:rsid w:val="00AA413D"/>
    <w:rsid w:val="00AA536C"/>
    <w:rsid w:val="00AA5B4B"/>
    <w:rsid w:val="00AA5E23"/>
    <w:rsid w:val="00AA682F"/>
    <w:rsid w:val="00AA6DF1"/>
    <w:rsid w:val="00AA75AD"/>
    <w:rsid w:val="00AA7B99"/>
    <w:rsid w:val="00AB1A25"/>
    <w:rsid w:val="00AB1A89"/>
    <w:rsid w:val="00AB3BB2"/>
    <w:rsid w:val="00AB3DC8"/>
    <w:rsid w:val="00AB4C62"/>
    <w:rsid w:val="00AB6BFD"/>
    <w:rsid w:val="00AC1263"/>
    <w:rsid w:val="00AC6C23"/>
    <w:rsid w:val="00AD2430"/>
    <w:rsid w:val="00AD4FA5"/>
    <w:rsid w:val="00AD65C0"/>
    <w:rsid w:val="00AD6F8F"/>
    <w:rsid w:val="00AE0A5E"/>
    <w:rsid w:val="00AE0D65"/>
    <w:rsid w:val="00AE52F2"/>
    <w:rsid w:val="00AE5AEE"/>
    <w:rsid w:val="00AF1491"/>
    <w:rsid w:val="00B0536B"/>
    <w:rsid w:val="00B11FFE"/>
    <w:rsid w:val="00B16AEE"/>
    <w:rsid w:val="00B23768"/>
    <w:rsid w:val="00B26A68"/>
    <w:rsid w:val="00B300B3"/>
    <w:rsid w:val="00B30409"/>
    <w:rsid w:val="00B32565"/>
    <w:rsid w:val="00B35004"/>
    <w:rsid w:val="00B3737E"/>
    <w:rsid w:val="00B3770E"/>
    <w:rsid w:val="00B40589"/>
    <w:rsid w:val="00B42740"/>
    <w:rsid w:val="00B44B0E"/>
    <w:rsid w:val="00B46DCE"/>
    <w:rsid w:val="00B51F7B"/>
    <w:rsid w:val="00B529C9"/>
    <w:rsid w:val="00B55561"/>
    <w:rsid w:val="00B6024A"/>
    <w:rsid w:val="00B62786"/>
    <w:rsid w:val="00B631AA"/>
    <w:rsid w:val="00B651A5"/>
    <w:rsid w:val="00B652DE"/>
    <w:rsid w:val="00B65F44"/>
    <w:rsid w:val="00B70AC8"/>
    <w:rsid w:val="00B71BB4"/>
    <w:rsid w:val="00B746D9"/>
    <w:rsid w:val="00B7497E"/>
    <w:rsid w:val="00B83261"/>
    <w:rsid w:val="00B84E74"/>
    <w:rsid w:val="00B952E9"/>
    <w:rsid w:val="00B96023"/>
    <w:rsid w:val="00BA69A2"/>
    <w:rsid w:val="00BB0691"/>
    <w:rsid w:val="00BB3809"/>
    <w:rsid w:val="00BB5F40"/>
    <w:rsid w:val="00BB6032"/>
    <w:rsid w:val="00BC55C7"/>
    <w:rsid w:val="00BD3ED4"/>
    <w:rsid w:val="00BD68D5"/>
    <w:rsid w:val="00BD7237"/>
    <w:rsid w:val="00BD7266"/>
    <w:rsid w:val="00BE08EE"/>
    <w:rsid w:val="00BE19B8"/>
    <w:rsid w:val="00BE5D7C"/>
    <w:rsid w:val="00BE6111"/>
    <w:rsid w:val="00BE7AD3"/>
    <w:rsid w:val="00BF1498"/>
    <w:rsid w:val="00BF1B8C"/>
    <w:rsid w:val="00BF1FF5"/>
    <w:rsid w:val="00BF2FE1"/>
    <w:rsid w:val="00BF34E7"/>
    <w:rsid w:val="00BF3835"/>
    <w:rsid w:val="00BF65CC"/>
    <w:rsid w:val="00BF6CC0"/>
    <w:rsid w:val="00BF6DE6"/>
    <w:rsid w:val="00C0277F"/>
    <w:rsid w:val="00C04E90"/>
    <w:rsid w:val="00C16FA3"/>
    <w:rsid w:val="00C20755"/>
    <w:rsid w:val="00C21EE8"/>
    <w:rsid w:val="00C26FFA"/>
    <w:rsid w:val="00C30730"/>
    <w:rsid w:val="00C31B61"/>
    <w:rsid w:val="00C347A9"/>
    <w:rsid w:val="00C4276F"/>
    <w:rsid w:val="00C4664D"/>
    <w:rsid w:val="00C46E56"/>
    <w:rsid w:val="00C479EB"/>
    <w:rsid w:val="00C51337"/>
    <w:rsid w:val="00C575F8"/>
    <w:rsid w:val="00C5763B"/>
    <w:rsid w:val="00C60621"/>
    <w:rsid w:val="00C628C8"/>
    <w:rsid w:val="00C647ED"/>
    <w:rsid w:val="00C6739E"/>
    <w:rsid w:val="00C728A4"/>
    <w:rsid w:val="00C73DA0"/>
    <w:rsid w:val="00C7406B"/>
    <w:rsid w:val="00C75936"/>
    <w:rsid w:val="00C827B3"/>
    <w:rsid w:val="00C87661"/>
    <w:rsid w:val="00C9266E"/>
    <w:rsid w:val="00C965C6"/>
    <w:rsid w:val="00CA2AE6"/>
    <w:rsid w:val="00CA7D45"/>
    <w:rsid w:val="00CB59A2"/>
    <w:rsid w:val="00CB639B"/>
    <w:rsid w:val="00CC00AD"/>
    <w:rsid w:val="00CC455A"/>
    <w:rsid w:val="00CC4B3F"/>
    <w:rsid w:val="00CC4DBE"/>
    <w:rsid w:val="00CD0938"/>
    <w:rsid w:val="00CD1AAE"/>
    <w:rsid w:val="00CD46DA"/>
    <w:rsid w:val="00CE79DF"/>
    <w:rsid w:val="00CF068F"/>
    <w:rsid w:val="00CF1C04"/>
    <w:rsid w:val="00CF7338"/>
    <w:rsid w:val="00D03AE7"/>
    <w:rsid w:val="00D12137"/>
    <w:rsid w:val="00D12DCE"/>
    <w:rsid w:val="00D13E37"/>
    <w:rsid w:val="00D15A53"/>
    <w:rsid w:val="00D16133"/>
    <w:rsid w:val="00D204D4"/>
    <w:rsid w:val="00D210BA"/>
    <w:rsid w:val="00D228B9"/>
    <w:rsid w:val="00D25CF4"/>
    <w:rsid w:val="00D26D14"/>
    <w:rsid w:val="00D36840"/>
    <w:rsid w:val="00D3747F"/>
    <w:rsid w:val="00D40BBB"/>
    <w:rsid w:val="00D41438"/>
    <w:rsid w:val="00D4174C"/>
    <w:rsid w:val="00D5194B"/>
    <w:rsid w:val="00D527EA"/>
    <w:rsid w:val="00D5405C"/>
    <w:rsid w:val="00D5705E"/>
    <w:rsid w:val="00D604EB"/>
    <w:rsid w:val="00D6196E"/>
    <w:rsid w:val="00D61C9B"/>
    <w:rsid w:val="00D62AEF"/>
    <w:rsid w:val="00D658F2"/>
    <w:rsid w:val="00D7161B"/>
    <w:rsid w:val="00D71D01"/>
    <w:rsid w:val="00D7409E"/>
    <w:rsid w:val="00D752E3"/>
    <w:rsid w:val="00D8476E"/>
    <w:rsid w:val="00D853A4"/>
    <w:rsid w:val="00D85DA1"/>
    <w:rsid w:val="00D85E4E"/>
    <w:rsid w:val="00D878A7"/>
    <w:rsid w:val="00D907DD"/>
    <w:rsid w:val="00D90F9C"/>
    <w:rsid w:val="00D9674A"/>
    <w:rsid w:val="00DA0850"/>
    <w:rsid w:val="00DA1DBB"/>
    <w:rsid w:val="00DA217F"/>
    <w:rsid w:val="00DA25FC"/>
    <w:rsid w:val="00DA2D42"/>
    <w:rsid w:val="00DA62B0"/>
    <w:rsid w:val="00DA7050"/>
    <w:rsid w:val="00DB0C28"/>
    <w:rsid w:val="00DB356B"/>
    <w:rsid w:val="00DB4D1A"/>
    <w:rsid w:val="00DB6643"/>
    <w:rsid w:val="00DB6C3E"/>
    <w:rsid w:val="00DC0285"/>
    <w:rsid w:val="00DC1CD3"/>
    <w:rsid w:val="00DC627C"/>
    <w:rsid w:val="00DC6C52"/>
    <w:rsid w:val="00DD0F5B"/>
    <w:rsid w:val="00DD708A"/>
    <w:rsid w:val="00DE1EFC"/>
    <w:rsid w:val="00DE6B5F"/>
    <w:rsid w:val="00DF0D3C"/>
    <w:rsid w:val="00DF0E19"/>
    <w:rsid w:val="00DF592E"/>
    <w:rsid w:val="00DF5E10"/>
    <w:rsid w:val="00E017F8"/>
    <w:rsid w:val="00E02188"/>
    <w:rsid w:val="00E02292"/>
    <w:rsid w:val="00E05B0D"/>
    <w:rsid w:val="00E11372"/>
    <w:rsid w:val="00E129F3"/>
    <w:rsid w:val="00E15692"/>
    <w:rsid w:val="00E2104B"/>
    <w:rsid w:val="00E255DE"/>
    <w:rsid w:val="00E30C17"/>
    <w:rsid w:val="00E310CB"/>
    <w:rsid w:val="00E316E5"/>
    <w:rsid w:val="00E32C62"/>
    <w:rsid w:val="00E33480"/>
    <w:rsid w:val="00E34843"/>
    <w:rsid w:val="00E42A18"/>
    <w:rsid w:val="00E42CC8"/>
    <w:rsid w:val="00E47B9E"/>
    <w:rsid w:val="00E50B25"/>
    <w:rsid w:val="00E50C08"/>
    <w:rsid w:val="00E53D79"/>
    <w:rsid w:val="00E55D8A"/>
    <w:rsid w:val="00E5710D"/>
    <w:rsid w:val="00E57A7E"/>
    <w:rsid w:val="00E61E24"/>
    <w:rsid w:val="00E65BD3"/>
    <w:rsid w:val="00E72ACA"/>
    <w:rsid w:val="00E7389D"/>
    <w:rsid w:val="00E762F9"/>
    <w:rsid w:val="00E763AE"/>
    <w:rsid w:val="00E7777B"/>
    <w:rsid w:val="00E8316E"/>
    <w:rsid w:val="00E83222"/>
    <w:rsid w:val="00E840A6"/>
    <w:rsid w:val="00E842ED"/>
    <w:rsid w:val="00E85F6F"/>
    <w:rsid w:val="00E86084"/>
    <w:rsid w:val="00E878CE"/>
    <w:rsid w:val="00E9520F"/>
    <w:rsid w:val="00E95DED"/>
    <w:rsid w:val="00E963ED"/>
    <w:rsid w:val="00E97BCD"/>
    <w:rsid w:val="00EA0BD6"/>
    <w:rsid w:val="00EA218D"/>
    <w:rsid w:val="00EA695A"/>
    <w:rsid w:val="00EB09D5"/>
    <w:rsid w:val="00EB1B0A"/>
    <w:rsid w:val="00EB5726"/>
    <w:rsid w:val="00EB65E9"/>
    <w:rsid w:val="00EC1BF7"/>
    <w:rsid w:val="00EC1C70"/>
    <w:rsid w:val="00EC29AD"/>
    <w:rsid w:val="00EC2E03"/>
    <w:rsid w:val="00EC6C87"/>
    <w:rsid w:val="00ED09A8"/>
    <w:rsid w:val="00ED1670"/>
    <w:rsid w:val="00ED1C27"/>
    <w:rsid w:val="00ED1FD2"/>
    <w:rsid w:val="00ED4EC2"/>
    <w:rsid w:val="00ED703A"/>
    <w:rsid w:val="00ED794A"/>
    <w:rsid w:val="00ED7DAB"/>
    <w:rsid w:val="00EE0BCB"/>
    <w:rsid w:val="00EE642B"/>
    <w:rsid w:val="00EF22EE"/>
    <w:rsid w:val="00EF65D6"/>
    <w:rsid w:val="00EF6EF6"/>
    <w:rsid w:val="00EF7CB3"/>
    <w:rsid w:val="00EF7FAA"/>
    <w:rsid w:val="00F00BDB"/>
    <w:rsid w:val="00F01FCB"/>
    <w:rsid w:val="00F022C2"/>
    <w:rsid w:val="00F05CB9"/>
    <w:rsid w:val="00F060D0"/>
    <w:rsid w:val="00F11726"/>
    <w:rsid w:val="00F14D1B"/>
    <w:rsid w:val="00F1503D"/>
    <w:rsid w:val="00F16D91"/>
    <w:rsid w:val="00F2103C"/>
    <w:rsid w:val="00F2108B"/>
    <w:rsid w:val="00F25DE4"/>
    <w:rsid w:val="00F2609F"/>
    <w:rsid w:val="00F35A83"/>
    <w:rsid w:val="00F367A2"/>
    <w:rsid w:val="00F43BDA"/>
    <w:rsid w:val="00F548C2"/>
    <w:rsid w:val="00F56332"/>
    <w:rsid w:val="00F612B3"/>
    <w:rsid w:val="00F61C4B"/>
    <w:rsid w:val="00F64AEC"/>
    <w:rsid w:val="00F66CA3"/>
    <w:rsid w:val="00F7182C"/>
    <w:rsid w:val="00F80D2E"/>
    <w:rsid w:val="00F85DD8"/>
    <w:rsid w:val="00F95807"/>
    <w:rsid w:val="00F97B49"/>
    <w:rsid w:val="00FA07C4"/>
    <w:rsid w:val="00FA1768"/>
    <w:rsid w:val="00FA2234"/>
    <w:rsid w:val="00FA79F7"/>
    <w:rsid w:val="00FB3237"/>
    <w:rsid w:val="00FB5248"/>
    <w:rsid w:val="00FB72B8"/>
    <w:rsid w:val="00FB7450"/>
    <w:rsid w:val="00FB7AB9"/>
    <w:rsid w:val="00FC0E69"/>
    <w:rsid w:val="00FD7437"/>
    <w:rsid w:val="00FE23B0"/>
    <w:rsid w:val="00FE5270"/>
    <w:rsid w:val="00FE5278"/>
    <w:rsid w:val="00FE621F"/>
    <w:rsid w:val="00FF37E0"/>
    <w:rsid w:val="00FF3D16"/>
    <w:rsid w:val="00FF776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1B5C8884"/>
  <w15:docId w15:val="{C47D16A0-518C-4F4E-BDE3-A44DF0BD8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543"/>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906638"/>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906638"/>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906638"/>
    <w:pPr>
      <w:keepNext/>
      <w:spacing w:line="360" w:lineRule="auto"/>
      <w:outlineLvl w:val="3"/>
    </w:pPr>
    <w:rPr>
      <w:rFonts w:ascii="Arial" w:hAnsi="Arial" w:cs="Arial"/>
      <w:szCs w:val="20"/>
      <w:lang w:eastAsia="en-US"/>
    </w:rPr>
  </w:style>
  <w:style w:type="paragraph" w:styleId="5">
    <w:name w:val="heading 5"/>
    <w:basedOn w:val="a"/>
    <w:next w:val="a"/>
    <w:qFormat/>
    <w:rsid w:val="00906638"/>
    <w:pPr>
      <w:keepNext/>
      <w:widowControl w:val="0"/>
      <w:outlineLvl w:val="4"/>
    </w:pPr>
    <w:rPr>
      <w:b/>
      <w:sz w:val="22"/>
    </w:rPr>
  </w:style>
  <w:style w:type="paragraph" w:styleId="6">
    <w:name w:val="heading 6"/>
    <w:basedOn w:val="a"/>
    <w:next w:val="a"/>
    <w:qFormat/>
    <w:rsid w:val="00906638"/>
    <w:pPr>
      <w:keepNext/>
      <w:jc w:val="both"/>
      <w:outlineLvl w:val="5"/>
    </w:pPr>
    <w:rPr>
      <w:rFonts w:ascii="Arial" w:hAnsi="Arial"/>
      <w:sz w:val="28"/>
      <w:szCs w:val="20"/>
    </w:rPr>
  </w:style>
  <w:style w:type="paragraph" w:styleId="7">
    <w:name w:val="heading 7"/>
    <w:basedOn w:val="a"/>
    <w:next w:val="a"/>
    <w:qFormat/>
    <w:rsid w:val="00906638"/>
    <w:pPr>
      <w:spacing w:before="240" w:after="60"/>
      <w:outlineLvl w:val="6"/>
    </w:pPr>
  </w:style>
  <w:style w:type="paragraph" w:styleId="8">
    <w:name w:val="heading 8"/>
    <w:basedOn w:val="a"/>
    <w:next w:val="a"/>
    <w:qFormat/>
    <w:rsid w:val="00906638"/>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06638"/>
    <w:pPr>
      <w:tabs>
        <w:tab w:val="center" w:pos="4153"/>
        <w:tab w:val="right" w:pos="8306"/>
      </w:tabs>
    </w:pPr>
  </w:style>
  <w:style w:type="character" w:styleId="a4">
    <w:name w:val="page number"/>
    <w:basedOn w:val="a0"/>
    <w:rsid w:val="00906638"/>
  </w:style>
  <w:style w:type="paragraph" w:styleId="a5">
    <w:name w:val="Body Text"/>
    <w:basedOn w:val="a"/>
    <w:link w:val="Char0"/>
    <w:rsid w:val="00906638"/>
    <w:pPr>
      <w:ind w:right="-99"/>
      <w:jc w:val="both"/>
    </w:pPr>
    <w:rPr>
      <w:rFonts w:ascii="Arial" w:hAnsi="Arial" w:cs="Arial"/>
      <w:szCs w:val="20"/>
      <w:lang w:eastAsia="en-US"/>
    </w:rPr>
  </w:style>
  <w:style w:type="paragraph" w:styleId="a6">
    <w:name w:val="Title"/>
    <w:basedOn w:val="a"/>
    <w:link w:val="Char1"/>
    <w:qFormat/>
    <w:rsid w:val="00906638"/>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906638"/>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paragraph" w:customStyle="1" w:styleId="para-2">
    <w:name w:val="para-2"/>
    <w:basedOn w:val="a"/>
    <w:rsid w:val="006031B6"/>
    <w:pPr>
      <w:tabs>
        <w:tab w:val="left" w:pos="1021"/>
        <w:tab w:val="left" w:pos="1588"/>
        <w:tab w:val="left" w:pos="2155"/>
        <w:tab w:val="left" w:pos="2722"/>
        <w:tab w:val="left" w:pos="3289"/>
      </w:tabs>
      <w:ind w:left="1588" w:hanging="1588"/>
      <w:jc w:val="both"/>
    </w:pPr>
    <w:rPr>
      <w:rFonts w:ascii="Arial" w:hAnsi="Arial"/>
      <w:spacing w:val="5"/>
      <w:sz w:val="22"/>
      <w:szCs w:val="20"/>
    </w:rPr>
  </w:style>
  <w:style w:type="paragraph" w:styleId="a9">
    <w:name w:val="header"/>
    <w:basedOn w:val="a"/>
    <w:rsid w:val="00E2104B"/>
    <w:pPr>
      <w:tabs>
        <w:tab w:val="center" w:pos="4153"/>
        <w:tab w:val="right" w:pos="8306"/>
      </w:tabs>
      <w:overflowPunct w:val="0"/>
      <w:autoSpaceDE w:val="0"/>
      <w:autoSpaceDN w:val="0"/>
      <w:adjustRightInd w:val="0"/>
      <w:spacing w:before="80"/>
      <w:jc w:val="both"/>
      <w:textAlignment w:val="baseline"/>
    </w:pPr>
    <w:rPr>
      <w:rFonts w:ascii="Arial" w:hAnsi="Arial"/>
      <w:sz w:val="19"/>
      <w:szCs w:val="20"/>
      <w:lang w:eastAsia="en-US"/>
    </w:rPr>
  </w:style>
  <w:style w:type="paragraph" w:customStyle="1" w:styleId="numbered2">
    <w:name w:val="numbered2"/>
    <w:basedOn w:val="a"/>
    <w:rsid w:val="00E2104B"/>
    <w:pPr>
      <w:numPr>
        <w:numId w:val="10"/>
      </w:numPr>
      <w:overflowPunct w:val="0"/>
      <w:autoSpaceDE w:val="0"/>
      <w:autoSpaceDN w:val="0"/>
      <w:adjustRightInd w:val="0"/>
      <w:spacing w:before="60"/>
      <w:jc w:val="both"/>
      <w:textAlignment w:val="baseline"/>
    </w:pPr>
    <w:rPr>
      <w:rFonts w:ascii="Arial" w:hAnsi="Arial" w:cs="Arial"/>
      <w:sz w:val="19"/>
      <w:szCs w:val="20"/>
      <w:lang w:eastAsia="en-US"/>
    </w:rPr>
  </w:style>
  <w:style w:type="paragraph" w:customStyle="1" w:styleId="numbered1">
    <w:name w:val="numbered1"/>
    <w:basedOn w:val="a"/>
    <w:rsid w:val="00E2104B"/>
    <w:pPr>
      <w:numPr>
        <w:numId w:val="11"/>
      </w:numPr>
      <w:overflowPunct w:val="0"/>
      <w:autoSpaceDE w:val="0"/>
      <w:autoSpaceDN w:val="0"/>
      <w:adjustRightInd w:val="0"/>
      <w:spacing w:before="80"/>
      <w:jc w:val="both"/>
      <w:textAlignment w:val="baseline"/>
    </w:pPr>
    <w:rPr>
      <w:rFonts w:ascii="Arial" w:hAnsi="Arial"/>
      <w:sz w:val="19"/>
      <w:szCs w:val="20"/>
      <w:lang w:eastAsia="en-US"/>
    </w:rPr>
  </w:style>
  <w:style w:type="paragraph" w:customStyle="1" w:styleId="lettered1">
    <w:name w:val="lettered1"/>
    <w:basedOn w:val="a"/>
    <w:rsid w:val="00E2104B"/>
    <w:pPr>
      <w:overflowPunct w:val="0"/>
      <w:autoSpaceDE w:val="0"/>
      <w:autoSpaceDN w:val="0"/>
      <w:adjustRightInd w:val="0"/>
      <w:spacing w:before="80"/>
      <w:ind w:left="567" w:hanging="567"/>
      <w:jc w:val="both"/>
      <w:textAlignment w:val="baseline"/>
    </w:pPr>
    <w:rPr>
      <w:rFonts w:ascii="Arial" w:hAnsi="Arial"/>
      <w:sz w:val="19"/>
      <w:szCs w:val="20"/>
      <w:lang w:eastAsia="en-US"/>
    </w:rPr>
  </w:style>
  <w:style w:type="paragraph" w:styleId="aa">
    <w:name w:val="endnote text"/>
    <w:basedOn w:val="a"/>
    <w:semiHidden/>
    <w:rsid w:val="00D40BBB"/>
    <w:rPr>
      <w:sz w:val="20"/>
      <w:szCs w:val="20"/>
      <w:lang w:eastAsia="en-US"/>
    </w:rPr>
  </w:style>
  <w:style w:type="character" w:styleId="ab">
    <w:name w:val="endnote reference"/>
    <w:semiHidden/>
    <w:rsid w:val="00D40BBB"/>
    <w:rPr>
      <w:vertAlign w:val="superscript"/>
    </w:rPr>
  </w:style>
  <w:style w:type="paragraph" w:customStyle="1" w:styleId="Default">
    <w:name w:val="Default"/>
    <w:rsid w:val="00247533"/>
    <w:pPr>
      <w:autoSpaceDE w:val="0"/>
      <w:autoSpaceDN w:val="0"/>
      <w:adjustRightInd w:val="0"/>
    </w:pPr>
    <w:rPr>
      <w:color w:val="000000"/>
      <w:sz w:val="24"/>
      <w:szCs w:val="24"/>
    </w:rPr>
  </w:style>
  <w:style w:type="table" w:styleId="ac">
    <w:name w:val="Table Grid"/>
    <w:basedOn w:val="a1"/>
    <w:rsid w:val="003E442F"/>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3E442F"/>
    <w:pPr>
      <w:spacing w:after="160" w:line="240" w:lineRule="exact"/>
    </w:pPr>
    <w:rPr>
      <w:rFonts w:ascii="Tahoma" w:hAnsi="Tahoma"/>
      <w:sz w:val="20"/>
      <w:szCs w:val="20"/>
      <w:lang w:val="en-US" w:eastAsia="en-US"/>
    </w:rPr>
  </w:style>
  <w:style w:type="paragraph" w:styleId="21">
    <w:name w:val="Body Text Indent 2"/>
    <w:basedOn w:val="a"/>
    <w:link w:val="2Char"/>
    <w:rsid w:val="003E442F"/>
    <w:pPr>
      <w:spacing w:after="120" w:line="480" w:lineRule="auto"/>
      <w:ind w:left="283"/>
    </w:pPr>
    <w:rPr>
      <w:rFonts w:ascii="Arial" w:hAnsi="Arial"/>
      <w:szCs w:val="20"/>
      <w:lang w:val="en-GB"/>
    </w:rPr>
  </w:style>
  <w:style w:type="paragraph" w:customStyle="1" w:styleId="30">
    <w:name w:val="Βασικό3"/>
    <w:basedOn w:val="a"/>
    <w:rsid w:val="00931F95"/>
    <w:pPr>
      <w:spacing w:after="120" w:line="360" w:lineRule="auto"/>
      <w:ind w:left="360" w:right="-154" w:hanging="360"/>
      <w:jc w:val="both"/>
    </w:pPr>
    <w:rPr>
      <w:rFonts w:ascii="Calibri" w:hAnsi="Calibri" w:cs="Arial"/>
      <w:bCs/>
      <w:sz w:val="22"/>
    </w:rPr>
  </w:style>
  <w:style w:type="paragraph" w:styleId="Web">
    <w:name w:val="Normal (Web)"/>
    <w:basedOn w:val="a"/>
    <w:uiPriority w:val="99"/>
    <w:rsid w:val="00710017"/>
    <w:pPr>
      <w:spacing w:before="75" w:after="75"/>
      <w:jc w:val="both"/>
    </w:pPr>
  </w:style>
  <w:style w:type="character" w:styleId="ad">
    <w:name w:val="Strong"/>
    <w:uiPriority w:val="22"/>
    <w:qFormat/>
    <w:rsid w:val="00710017"/>
    <w:rPr>
      <w:b/>
      <w:bCs/>
    </w:rPr>
  </w:style>
  <w:style w:type="character" w:customStyle="1" w:styleId="Char1">
    <w:name w:val="Τίτλος Char"/>
    <w:link w:val="a6"/>
    <w:rsid w:val="00004C9C"/>
    <w:rPr>
      <w:rFonts w:ascii="Arial" w:hAnsi="Arial" w:cs="Arial"/>
      <w:b/>
      <w:bCs/>
      <w:sz w:val="28"/>
      <w:szCs w:val="28"/>
      <w:u w:val="single"/>
    </w:rPr>
  </w:style>
  <w:style w:type="character" w:customStyle="1" w:styleId="Char">
    <w:name w:val="Υποσέλιδο Char"/>
    <w:link w:val="a3"/>
    <w:uiPriority w:val="99"/>
    <w:rsid w:val="00EA695A"/>
    <w:rPr>
      <w:sz w:val="24"/>
      <w:szCs w:val="24"/>
    </w:rPr>
  </w:style>
  <w:style w:type="paragraph" w:styleId="ae">
    <w:name w:val="List Paragraph"/>
    <w:basedOn w:val="a"/>
    <w:uiPriority w:val="34"/>
    <w:qFormat/>
    <w:rsid w:val="00C4276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10">
    <w:name w:val="Παράγραφος λίστας1"/>
    <w:basedOn w:val="a"/>
    <w:rsid w:val="00ED1C27"/>
    <w:pPr>
      <w:ind w:left="720"/>
      <w:contextualSpacing/>
    </w:pPr>
    <w:rPr>
      <w:rFonts w:eastAsia="Calibri"/>
    </w:rPr>
  </w:style>
  <w:style w:type="character" w:customStyle="1" w:styleId="Char0">
    <w:name w:val="Σώμα κειμένου Char"/>
    <w:basedOn w:val="a0"/>
    <w:link w:val="a5"/>
    <w:rsid w:val="0048366A"/>
    <w:rPr>
      <w:rFonts w:ascii="Arial" w:hAnsi="Arial" w:cs="Arial"/>
      <w:sz w:val="24"/>
      <w:lang w:eastAsia="en-US"/>
    </w:rPr>
  </w:style>
  <w:style w:type="character" w:customStyle="1" w:styleId="2Char">
    <w:name w:val="Σώμα κείμενου με εσοχή 2 Char"/>
    <w:basedOn w:val="a0"/>
    <w:link w:val="21"/>
    <w:rsid w:val="0048366A"/>
    <w:rPr>
      <w:rFonts w:ascii="Arial" w:hAnsi="Arial"/>
      <w:sz w:val="24"/>
      <w:lang w:val="en-GB"/>
    </w:rPr>
  </w:style>
  <w:style w:type="character" w:styleId="af">
    <w:name w:val="annotation reference"/>
    <w:basedOn w:val="a0"/>
    <w:semiHidden/>
    <w:unhideWhenUsed/>
    <w:rsid w:val="00310BBF"/>
    <w:rPr>
      <w:sz w:val="16"/>
      <w:szCs w:val="16"/>
    </w:rPr>
  </w:style>
  <w:style w:type="paragraph" w:styleId="af0">
    <w:name w:val="annotation text"/>
    <w:basedOn w:val="a"/>
    <w:link w:val="Char2"/>
    <w:semiHidden/>
    <w:unhideWhenUsed/>
    <w:rsid w:val="00310BBF"/>
    <w:rPr>
      <w:sz w:val="20"/>
      <w:szCs w:val="20"/>
    </w:rPr>
  </w:style>
  <w:style w:type="character" w:customStyle="1" w:styleId="Char2">
    <w:name w:val="Κείμενο σχολίου Char"/>
    <w:basedOn w:val="a0"/>
    <w:link w:val="af0"/>
    <w:semiHidden/>
    <w:rsid w:val="00310BBF"/>
  </w:style>
  <w:style w:type="paragraph" w:styleId="af1">
    <w:name w:val="annotation subject"/>
    <w:basedOn w:val="af0"/>
    <w:next w:val="af0"/>
    <w:link w:val="Char3"/>
    <w:semiHidden/>
    <w:unhideWhenUsed/>
    <w:rsid w:val="00310BBF"/>
    <w:rPr>
      <w:b/>
      <w:bCs/>
    </w:rPr>
  </w:style>
  <w:style w:type="character" w:customStyle="1" w:styleId="Char3">
    <w:name w:val="Θέμα σχολίου Char"/>
    <w:basedOn w:val="Char2"/>
    <w:link w:val="af1"/>
    <w:semiHidden/>
    <w:rsid w:val="00310B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110095">
      <w:bodyDiv w:val="1"/>
      <w:marLeft w:val="0"/>
      <w:marRight w:val="0"/>
      <w:marTop w:val="0"/>
      <w:marBottom w:val="0"/>
      <w:divBdr>
        <w:top w:val="none" w:sz="0" w:space="0" w:color="auto"/>
        <w:left w:val="none" w:sz="0" w:space="0" w:color="auto"/>
        <w:bottom w:val="none" w:sz="0" w:space="0" w:color="auto"/>
        <w:right w:val="none" w:sz="0" w:space="0" w:color="auto"/>
      </w:divBdr>
    </w:div>
    <w:div w:id="920330850">
      <w:bodyDiv w:val="1"/>
      <w:marLeft w:val="0"/>
      <w:marRight w:val="0"/>
      <w:marTop w:val="0"/>
      <w:marBottom w:val="0"/>
      <w:divBdr>
        <w:top w:val="none" w:sz="0" w:space="0" w:color="auto"/>
        <w:left w:val="none" w:sz="0" w:space="0" w:color="auto"/>
        <w:bottom w:val="none" w:sz="0" w:space="0" w:color="auto"/>
        <w:right w:val="none" w:sz="0" w:space="0" w:color="auto"/>
      </w:divBdr>
    </w:div>
    <w:div w:id="1393579820">
      <w:bodyDiv w:val="1"/>
      <w:marLeft w:val="0"/>
      <w:marRight w:val="0"/>
      <w:marTop w:val="0"/>
      <w:marBottom w:val="0"/>
      <w:divBdr>
        <w:top w:val="none" w:sz="0" w:space="0" w:color="auto"/>
        <w:left w:val="none" w:sz="0" w:space="0" w:color="auto"/>
        <w:bottom w:val="none" w:sz="0" w:space="0" w:color="auto"/>
        <w:right w:val="none" w:sz="0" w:space="0" w:color="auto"/>
      </w:divBdr>
    </w:div>
    <w:div w:id="1570916740">
      <w:bodyDiv w:val="1"/>
      <w:marLeft w:val="0"/>
      <w:marRight w:val="0"/>
      <w:marTop w:val="0"/>
      <w:marBottom w:val="0"/>
      <w:divBdr>
        <w:top w:val="none" w:sz="0" w:space="0" w:color="auto"/>
        <w:left w:val="none" w:sz="0" w:space="0" w:color="auto"/>
        <w:bottom w:val="none" w:sz="0" w:space="0" w:color="auto"/>
        <w:right w:val="none" w:sz="0" w:space="0" w:color="auto"/>
      </w:divBdr>
    </w:div>
    <w:div w:id="1711101106">
      <w:bodyDiv w:val="1"/>
      <w:marLeft w:val="0"/>
      <w:marRight w:val="0"/>
      <w:marTop w:val="0"/>
      <w:marBottom w:val="0"/>
      <w:divBdr>
        <w:top w:val="none" w:sz="0" w:space="0" w:color="auto"/>
        <w:left w:val="none" w:sz="0" w:space="0" w:color="auto"/>
        <w:bottom w:val="none" w:sz="0" w:space="0" w:color="auto"/>
        <w:right w:val="none" w:sz="0" w:space="0" w:color="auto"/>
      </w:divBdr>
    </w:div>
    <w:div w:id="1876195731">
      <w:bodyDiv w:val="1"/>
      <w:marLeft w:val="0"/>
      <w:marRight w:val="0"/>
      <w:marTop w:val="0"/>
      <w:marBottom w:val="0"/>
      <w:divBdr>
        <w:top w:val="none" w:sz="0" w:space="0" w:color="auto"/>
        <w:left w:val="none" w:sz="0" w:space="0" w:color="auto"/>
        <w:bottom w:val="none" w:sz="0" w:space="0" w:color="auto"/>
        <w:right w:val="none" w:sz="0" w:space="0" w:color="auto"/>
      </w:divBdr>
    </w:div>
    <w:div w:id="209750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40DDB3058784479B17643BA7343C18E"/>
        <w:category>
          <w:name w:val="Γενικά"/>
          <w:gallery w:val="placeholder"/>
        </w:category>
        <w:types>
          <w:type w:val="bbPlcHdr"/>
        </w:types>
        <w:behaviors>
          <w:behavior w:val="content"/>
        </w:behaviors>
        <w:guid w:val="{E4883FFE-A96B-464B-94A4-5DFBC5BC1E51}"/>
      </w:docPartPr>
      <w:docPartBody>
        <w:p w:rsidR="00DB76B9" w:rsidRDefault="00525ECD" w:rsidP="00525ECD">
          <w:pPr>
            <w:pStyle w:val="240DDB3058784479B17643BA7343C18E"/>
          </w:pPr>
          <w:r w:rsidRPr="002D154C">
            <w:rPr>
              <w:rStyle w:val="a3"/>
              <w:color w:val="808080" w:themeColor="background1" w:themeShade="80"/>
            </w:rPr>
            <w:t>Πληκτρολογήστε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markup="0" w:comments="0" w:insDel="0" w:formatting="0"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25ECD"/>
    <w:rsid w:val="000C4DE2"/>
    <w:rsid w:val="001E60A2"/>
    <w:rsid w:val="00257CF7"/>
    <w:rsid w:val="002C31E2"/>
    <w:rsid w:val="003C1AD5"/>
    <w:rsid w:val="003C65E0"/>
    <w:rsid w:val="00475181"/>
    <w:rsid w:val="004A35A3"/>
    <w:rsid w:val="00525ECD"/>
    <w:rsid w:val="00610F06"/>
    <w:rsid w:val="00621E06"/>
    <w:rsid w:val="007D4DD4"/>
    <w:rsid w:val="009A52CA"/>
    <w:rsid w:val="00A3281C"/>
    <w:rsid w:val="00A943C6"/>
    <w:rsid w:val="00B52BC0"/>
    <w:rsid w:val="00CD6FB9"/>
    <w:rsid w:val="00DB056C"/>
    <w:rsid w:val="00DB76B9"/>
    <w:rsid w:val="00EF1816"/>
    <w:rsid w:val="00EF48A6"/>
    <w:rsid w:val="00F3207F"/>
    <w:rsid w:val="00F40A19"/>
    <w:rsid w:val="00F755F2"/>
    <w:rsid w:val="00FA2611"/>
    <w:rsid w:val="00FE6D41"/>
    <w:rsid w:val="00FF2EC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76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A2611"/>
    <w:rPr>
      <w:b/>
      <w:bCs/>
    </w:rPr>
  </w:style>
  <w:style w:type="paragraph" w:customStyle="1" w:styleId="DFE7643673F745D8A5D245D79123C5E0">
    <w:name w:val="DFE7643673F745D8A5D245D79123C5E0"/>
    <w:rsid w:val="00525ECD"/>
  </w:style>
  <w:style w:type="paragraph" w:customStyle="1" w:styleId="37E55AA1FF194B12B68D36AC14CAD31C">
    <w:name w:val="37E55AA1FF194B12B68D36AC14CAD31C"/>
    <w:rsid w:val="00525ECD"/>
  </w:style>
  <w:style w:type="paragraph" w:customStyle="1" w:styleId="A4A61144E780409595E4D5BF42CF778B">
    <w:name w:val="A4A61144E780409595E4D5BF42CF778B"/>
    <w:rsid w:val="00525ECD"/>
  </w:style>
  <w:style w:type="paragraph" w:customStyle="1" w:styleId="240DDB3058784479B17643BA7343C18E">
    <w:name w:val="240DDB3058784479B17643BA7343C18E"/>
    <w:rsid w:val="00525ECD"/>
  </w:style>
  <w:style w:type="paragraph" w:customStyle="1" w:styleId="E942A7BDEE13478ABBACA1B9937D4F2E">
    <w:name w:val="E942A7BDEE13478ABBACA1B9937D4F2E"/>
    <w:rsid w:val="00FA2611"/>
  </w:style>
  <w:style w:type="paragraph" w:customStyle="1" w:styleId="DC256254C20D419D9CE07753A10846DD">
    <w:name w:val="DC256254C20D419D9CE07753A10846DD"/>
    <w:rsid w:val="00FA26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20EEB-4C90-495B-B085-E122FB5BF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1343</Words>
  <Characters>7253</Characters>
  <Application>Microsoft Office Word</Application>
  <DocSecurity>0</DocSecurity>
  <Lines>60</Lines>
  <Paragraphs>17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8579</CharactersWithSpaces>
  <SharedDoc>false</SharedDoc>
  <HLinks>
    <vt:vector size="6" baseType="variant">
      <vt:variant>
        <vt:i4>7143505</vt:i4>
      </vt:variant>
      <vt:variant>
        <vt:i4>3</vt:i4>
      </vt:variant>
      <vt:variant>
        <vt:i4>0</vt:i4>
      </vt:variant>
      <vt:variant>
        <vt:i4>5</vt:i4>
      </vt:variant>
      <vt:variant>
        <vt:lpwstr>mailto:xapatsidis@mou.gr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Παναγιώτης Ντανοβασίλης</cp:lastModifiedBy>
  <cp:revision>3</cp:revision>
  <cp:lastPrinted>2019-06-12T11:32:00Z</cp:lastPrinted>
  <dcterms:created xsi:type="dcterms:W3CDTF">2020-01-15T16:41:00Z</dcterms:created>
  <dcterms:modified xsi:type="dcterms:W3CDTF">2020-01-15T16:41:00Z</dcterms:modified>
</cp:coreProperties>
</file>